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1F" w:rsidRPr="00913446" w:rsidRDefault="0019231F" w:rsidP="00913446">
      <w:pPr>
        <w:pStyle w:val="af2"/>
        <w:rPr>
          <w:rFonts w:ascii="GHEA Grapalat" w:hAnsi="GHEA Grapalat"/>
          <w:i/>
          <w:lang w:val="en-US"/>
        </w:rPr>
      </w:pPr>
      <w:bookmarkStart w:id="0" w:name="_Ref56516778"/>
      <w:bookmarkStart w:id="1" w:name="_Toc59616574"/>
    </w:p>
    <w:p w:rsidR="00232FD0" w:rsidRPr="00913446" w:rsidRDefault="00232FD0" w:rsidP="00913446">
      <w:pPr>
        <w:pStyle w:val="af2"/>
        <w:rPr>
          <w:rFonts w:ascii="GHEA Grapalat" w:hAnsi="GHEA Grapalat"/>
          <w:lang w:val="en-US"/>
        </w:rPr>
      </w:pPr>
    </w:p>
    <w:p w:rsidR="0093525B" w:rsidRPr="00913446" w:rsidRDefault="0093525B" w:rsidP="00913446">
      <w:pPr>
        <w:pStyle w:val="af2"/>
        <w:rPr>
          <w:rFonts w:ascii="GHEA Grapalat" w:hAnsi="GHEA Grapalat"/>
          <w:lang w:val="en-US"/>
        </w:rPr>
      </w:pPr>
    </w:p>
    <w:p w:rsidR="0093525B" w:rsidRPr="00913446" w:rsidRDefault="0093525B" w:rsidP="00913446">
      <w:pPr>
        <w:pStyle w:val="af2"/>
        <w:rPr>
          <w:rFonts w:ascii="GHEA Grapalat" w:hAnsi="GHEA Grapalat"/>
          <w:lang w:val="en-US"/>
        </w:rPr>
      </w:pPr>
    </w:p>
    <w:p w:rsidR="005543C2" w:rsidRPr="00913446" w:rsidRDefault="005543C2" w:rsidP="00913446">
      <w:pPr>
        <w:pStyle w:val="af2"/>
        <w:rPr>
          <w:rFonts w:ascii="GHEA Grapalat" w:hAnsi="GHEA Grapalat"/>
          <w:lang w:val="en-US"/>
        </w:rPr>
      </w:pPr>
    </w:p>
    <w:p w:rsidR="005543C2" w:rsidRPr="00913446" w:rsidRDefault="005543C2" w:rsidP="00913446">
      <w:pPr>
        <w:pStyle w:val="af2"/>
        <w:rPr>
          <w:rFonts w:ascii="GHEA Grapalat" w:hAnsi="GHEA Grapalat"/>
          <w:lang w:val="en-US"/>
        </w:rPr>
      </w:pPr>
    </w:p>
    <w:p w:rsidR="005543C2" w:rsidRPr="00913446" w:rsidRDefault="005543C2" w:rsidP="00913446">
      <w:pPr>
        <w:pStyle w:val="af2"/>
        <w:rPr>
          <w:rFonts w:ascii="GHEA Grapalat" w:hAnsi="GHEA Grapalat"/>
          <w:lang w:val="en-US"/>
        </w:rPr>
      </w:pPr>
    </w:p>
    <w:p w:rsidR="005543C2" w:rsidRPr="00913446" w:rsidRDefault="005543C2" w:rsidP="00913446">
      <w:pPr>
        <w:pStyle w:val="af2"/>
        <w:rPr>
          <w:rFonts w:ascii="GHEA Grapalat" w:hAnsi="GHEA Grapalat"/>
          <w:lang w:val="en-US"/>
        </w:rPr>
      </w:pPr>
    </w:p>
    <w:p w:rsidR="005543C2" w:rsidRPr="00913446" w:rsidRDefault="005543C2" w:rsidP="00913446">
      <w:pPr>
        <w:pStyle w:val="af2"/>
        <w:rPr>
          <w:rFonts w:ascii="GHEA Grapalat" w:hAnsi="GHEA Grapalat"/>
          <w:lang w:val="en-US"/>
        </w:rPr>
      </w:pPr>
    </w:p>
    <w:p w:rsidR="005543C2" w:rsidRPr="00913446" w:rsidRDefault="005543C2" w:rsidP="00913446">
      <w:pPr>
        <w:pStyle w:val="af2"/>
        <w:rPr>
          <w:rFonts w:ascii="GHEA Grapalat" w:hAnsi="GHEA Grapalat"/>
          <w:lang w:val="en-US"/>
        </w:rPr>
      </w:pPr>
    </w:p>
    <w:p w:rsidR="005543C2" w:rsidRPr="00913446" w:rsidRDefault="005543C2" w:rsidP="00913446">
      <w:pPr>
        <w:pStyle w:val="af2"/>
        <w:rPr>
          <w:rFonts w:ascii="GHEA Grapalat" w:hAnsi="GHEA Grapalat"/>
          <w:lang w:val="en-US"/>
        </w:rPr>
      </w:pPr>
    </w:p>
    <w:p w:rsidR="0093525B" w:rsidRPr="00913446" w:rsidRDefault="0093525B" w:rsidP="00913446">
      <w:pPr>
        <w:pStyle w:val="af2"/>
        <w:rPr>
          <w:rFonts w:ascii="GHEA Grapalat" w:hAnsi="GHEA Grapalat"/>
          <w:lang w:val="en-US"/>
        </w:rPr>
      </w:pPr>
    </w:p>
    <w:bookmarkEnd w:id="0"/>
    <w:bookmarkEnd w:id="1"/>
    <w:p w:rsidR="00EC1CD1" w:rsidRPr="00D842F2" w:rsidRDefault="00EC1CD1" w:rsidP="00EC1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-360" w:firstLine="180"/>
        <w:jc w:val="center"/>
        <w:rPr>
          <w:rFonts w:ascii="GHEA Grapalat" w:hAnsi="GHEA Grapalat"/>
          <w:i/>
          <w:sz w:val="44"/>
          <w:szCs w:val="44"/>
          <w:lang w:val="hy-AM"/>
        </w:rPr>
      </w:pPr>
      <w:r w:rsidRPr="00D842F2">
        <w:rPr>
          <w:rFonts w:ascii="GHEA Grapalat" w:hAnsi="GHEA Grapalat"/>
          <w:b/>
          <w:i/>
          <w:sz w:val="44"/>
          <w:szCs w:val="44"/>
          <w:lang w:val="hy-AM"/>
        </w:rPr>
        <w:t>Մ Ի Գ Ր Ա Ց Ի Ո Ն   Ծ Ա Ռ Ա Յ ՈՒ Թ Յ ՈՒ Ն</w:t>
      </w:r>
    </w:p>
    <w:p w:rsidR="00EC1CD1" w:rsidRPr="00D842F2" w:rsidRDefault="00EC1CD1" w:rsidP="00EC1CD1">
      <w:pPr>
        <w:spacing w:line="360" w:lineRule="auto"/>
        <w:ind w:left="-360" w:firstLine="180"/>
        <w:jc w:val="center"/>
        <w:rPr>
          <w:rFonts w:ascii="GHEA Grapalat" w:hAnsi="GHEA Grapalat"/>
          <w:sz w:val="44"/>
          <w:szCs w:val="44"/>
          <w:lang w:val="hy-AM"/>
        </w:rPr>
      </w:pPr>
    </w:p>
    <w:p w:rsidR="00EC1CD1" w:rsidRPr="00967D2F" w:rsidRDefault="00EC1CD1" w:rsidP="00EC1CD1">
      <w:pPr>
        <w:spacing w:line="360" w:lineRule="auto"/>
        <w:ind w:left="-360" w:firstLine="180"/>
        <w:jc w:val="center"/>
        <w:rPr>
          <w:rFonts w:ascii="GHEA Grapalat" w:hAnsi="GHEA Grapalat"/>
          <w:sz w:val="20"/>
          <w:szCs w:val="20"/>
          <w:lang w:val="hy-AM"/>
        </w:rPr>
      </w:pPr>
    </w:p>
    <w:p w:rsidR="00EC1CD1" w:rsidRPr="00AF6E6A" w:rsidRDefault="00EC1CD1" w:rsidP="00EC1CD1">
      <w:pPr>
        <w:pStyle w:val="af"/>
        <w:ind w:left="-360" w:firstLine="180"/>
        <w:rPr>
          <w:rFonts w:ascii="GHEA Grapalat" w:hAnsi="GHEA Grapalat"/>
          <w:b w:val="0"/>
          <w:sz w:val="32"/>
          <w:lang w:val="hy-AM"/>
        </w:rPr>
      </w:pPr>
      <w:r w:rsidRPr="00AF6E6A">
        <w:rPr>
          <w:rFonts w:ascii="GHEA Grapalat" w:hAnsi="GHEA Grapalat"/>
          <w:sz w:val="32"/>
          <w:lang w:val="hy-AM"/>
        </w:rPr>
        <w:t>2021-2023</w:t>
      </w:r>
    </w:p>
    <w:p w:rsidR="00EC1CD1" w:rsidRPr="00AF6E6A" w:rsidRDefault="00EC1CD1" w:rsidP="00EC1CD1">
      <w:pPr>
        <w:pStyle w:val="af"/>
        <w:ind w:left="-360" w:firstLine="180"/>
        <w:rPr>
          <w:rFonts w:ascii="GHEA Grapalat" w:hAnsi="GHEA Grapalat"/>
          <w:b w:val="0"/>
          <w:sz w:val="32"/>
          <w:lang w:val="hy-AM"/>
        </w:rPr>
      </w:pPr>
      <w:r w:rsidRPr="00AF6E6A">
        <w:rPr>
          <w:rFonts w:ascii="GHEA Grapalat" w:hAnsi="GHEA Grapalat" w:cs="Sylfaen"/>
          <w:sz w:val="32"/>
          <w:lang w:val="hy-AM"/>
        </w:rPr>
        <w:t>ԹՎԱԿԱՆՆԵՐԻ</w:t>
      </w:r>
      <w:r w:rsidRPr="00AF6E6A">
        <w:rPr>
          <w:rFonts w:ascii="GHEA Grapalat" w:hAnsi="GHEA Grapalat"/>
          <w:sz w:val="32"/>
          <w:lang w:val="hy-AM"/>
        </w:rPr>
        <w:t xml:space="preserve"> </w:t>
      </w:r>
      <w:r w:rsidRPr="00AF6E6A">
        <w:rPr>
          <w:rFonts w:ascii="GHEA Grapalat" w:hAnsi="GHEA Grapalat" w:cs="Sylfaen"/>
          <w:sz w:val="32"/>
          <w:lang w:val="hy-AM"/>
        </w:rPr>
        <w:t>ՄԻՋՆԱԺԱՄԿԵՏ</w:t>
      </w:r>
      <w:r w:rsidRPr="00AF6E6A">
        <w:rPr>
          <w:rFonts w:ascii="GHEA Grapalat" w:hAnsi="GHEA Grapalat"/>
          <w:sz w:val="32"/>
          <w:lang w:val="hy-AM"/>
        </w:rPr>
        <w:t xml:space="preserve"> </w:t>
      </w:r>
      <w:r w:rsidRPr="00AF6E6A">
        <w:rPr>
          <w:rFonts w:ascii="GHEA Grapalat" w:hAnsi="GHEA Grapalat" w:cs="Sylfaen"/>
          <w:sz w:val="32"/>
          <w:lang w:val="hy-AM"/>
        </w:rPr>
        <w:t>ԾԱԽՍԱՅԻՆ</w:t>
      </w:r>
      <w:r w:rsidRPr="00AF6E6A">
        <w:rPr>
          <w:rFonts w:ascii="GHEA Grapalat" w:hAnsi="GHEA Grapalat"/>
          <w:sz w:val="32"/>
          <w:lang w:val="hy-AM"/>
        </w:rPr>
        <w:t xml:space="preserve"> </w:t>
      </w:r>
      <w:r w:rsidRPr="00AF6E6A">
        <w:rPr>
          <w:rFonts w:ascii="GHEA Grapalat" w:hAnsi="GHEA Grapalat" w:cs="Sylfaen"/>
          <w:sz w:val="32"/>
          <w:lang w:val="hy-AM"/>
        </w:rPr>
        <w:t>ԾՐԱԳՐԻ</w:t>
      </w:r>
    </w:p>
    <w:p w:rsidR="00EC1CD1" w:rsidRPr="00AF6E6A" w:rsidRDefault="00EC1CD1" w:rsidP="00EC1CD1">
      <w:pPr>
        <w:pStyle w:val="af"/>
        <w:ind w:left="-360" w:firstLine="180"/>
        <w:rPr>
          <w:rFonts w:ascii="GHEA Grapalat" w:hAnsi="GHEA Grapalat"/>
          <w:b w:val="0"/>
          <w:sz w:val="32"/>
          <w:lang w:val="hy-AM"/>
        </w:rPr>
      </w:pPr>
      <w:r w:rsidRPr="00AF6E6A">
        <w:rPr>
          <w:rFonts w:ascii="GHEA Grapalat" w:hAnsi="GHEA Grapalat"/>
          <w:sz w:val="32"/>
          <w:lang w:val="hy-AM"/>
        </w:rPr>
        <w:t>ԵՎ 2021</w:t>
      </w:r>
    </w:p>
    <w:p w:rsidR="00EC1CD1" w:rsidRPr="00AF6E6A" w:rsidRDefault="00EC1CD1" w:rsidP="00EC1CD1">
      <w:pPr>
        <w:pStyle w:val="af"/>
        <w:ind w:left="-360" w:firstLine="180"/>
        <w:rPr>
          <w:rFonts w:ascii="GHEA Grapalat" w:hAnsi="GHEA Grapalat"/>
          <w:b w:val="0"/>
          <w:sz w:val="32"/>
          <w:lang w:val="hy-AM"/>
        </w:rPr>
      </w:pPr>
      <w:r w:rsidRPr="00AF6E6A">
        <w:rPr>
          <w:rFonts w:ascii="GHEA Grapalat" w:hAnsi="GHEA Grapalat" w:cs="Sylfaen"/>
          <w:sz w:val="32"/>
          <w:lang w:val="hy-AM"/>
        </w:rPr>
        <w:t>ԹՎԱԿԱՆԻ</w:t>
      </w:r>
      <w:r w:rsidRPr="00AF6E6A">
        <w:rPr>
          <w:rFonts w:ascii="GHEA Grapalat" w:hAnsi="GHEA Grapalat"/>
          <w:sz w:val="32"/>
          <w:lang w:val="hy-AM"/>
        </w:rPr>
        <w:t xml:space="preserve"> </w:t>
      </w:r>
      <w:r w:rsidRPr="00AF6E6A">
        <w:rPr>
          <w:rFonts w:ascii="GHEA Grapalat" w:hAnsi="GHEA Grapalat" w:cs="Sylfaen"/>
          <w:sz w:val="32"/>
          <w:lang w:val="hy-AM"/>
        </w:rPr>
        <w:t>ԲՅՈՒՋԵՏԱՅԻՆ</w:t>
      </w:r>
      <w:r w:rsidRPr="00AF6E6A">
        <w:rPr>
          <w:rFonts w:ascii="GHEA Grapalat" w:hAnsi="GHEA Grapalat"/>
          <w:sz w:val="32"/>
          <w:lang w:val="hy-AM"/>
        </w:rPr>
        <w:t xml:space="preserve"> </w:t>
      </w:r>
      <w:r w:rsidRPr="00AF6E6A">
        <w:rPr>
          <w:rFonts w:ascii="GHEA Grapalat" w:hAnsi="GHEA Grapalat" w:cs="Sylfaen"/>
          <w:sz w:val="32"/>
          <w:lang w:val="hy-AM"/>
        </w:rPr>
        <w:t>ՖԻՆԱՆՍԱՎՈՐՄԱՆ</w:t>
      </w:r>
      <w:r w:rsidRPr="00AF6E6A">
        <w:rPr>
          <w:rFonts w:ascii="GHEA Grapalat" w:hAnsi="GHEA Grapalat"/>
          <w:sz w:val="32"/>
          <w:lang w:val="hy-AM"/>
        </w:rPr>
        <w:t xml:space="preserve"> </w:t>
      </w:r>
      <w:r w:rsidRPr="00AF6E6A">
        <w:rPr>
          <w:rFonts w:ascii="GHEA Grapalat" w:hAnsi="GHEA Grapalat" w:cs="Sylfaen"/>
          <w:sz w:val="32"/>
          <w:lang w:val="hy-AM"/>
        </w:rPr>
        <w:t>ՀԱՅՏ</w:t>
      </w:r>
    </w:p>
    <w:p w:rsidR="00895443" w:rsidRPr="00913446" w:rsidRDefault="00EC1CD1" w:rsidP="00EC1CD1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0"/>
          <w:szCs w:val="20"/>
          <w:lang w:val="hy-AM"/>
        </w:rPr>
      </w:pPr>
      <w:r w:rsidRPr="00AF6E6A">
        <w:rPr>
          <w:rFonts w:ascii="GHEA Grapalat" w:hAnsi="GHEA Grapalat"/>
          <w:szCs w:val="20"/>
          <w:lang w:val="hy-AM"/>
        </w:rPr>
        <w:br w:type="page"/>
      </w:r>
      <w:r w:rsidR="00895443" w:rsidRPr="00913446">
        <w:rPr>
          <w:rFonts w:ascii="GHEA Grapalat" w:hAnsi="GHEA Grapalat"/>
          <w:kern w:val="16"/>
          <w:sz w:val="20"/>
          <w:szCs w:val="20"/>
          <w:lang w:val="hy-AM"/>
        </w:rPr>
        <w:lastRenderedPageBreak/>
        <w:t>1. ԶԱՐԳԱՑՄԱՆ ՄԻՏՈՒՄՆԵՐԸ ՆԱԽՈՐԴՈՂ ՄԻՋՆԱԺԱՄԿԵՏ ՀԱՏՎԱԾՈՒՄ</w:t>
      </w:r>
    </w:p>
    <w:p w:rsidR="00813F6E" w:rsidRPr="00AA662D" w:rsidRDefault="00FD26AD" w:rsidP="00913446">
      <w:pPr>
        <w:tabs>
          <w:tab w:val="left" w:pos="972"/>
        </w:tabs>
        <w:spacing w:before="120" w:after="120"/>
        <w:jc w:val="both"/>
        <w:rPr>
          <w:rFonts w:ascii="GHEA Grapalat" w:hAnsi="GHEA Grapalat" w:cs="Sylfaen"/>
          <w:kern w:val="16"/>
          <w:sz w:val="18"/>
          <w:szCs w:val="20"/>
          <w:lang w:val="hy-AM"/>
        </w:rPr>
      </w:pPr>
      <w:r w:rsidRPr="00913446">
        <w:rPr>
          <w:rFonts w:ascii="GHEA Grapalat" w:hAnsi="GHEA Grapalat" w:cs="Sylfaen"/>
          <w:color w:val="FF0000"/>
          <w:kern w:val="16"/>
          <w:sz w:val="20"/>
          <w:szCs w:val="20"/>
          <w:lang w:val="hy-AM"/>
        </w:rPr>
        <w:tab/>
      </w:r>
      <w:r w:rsidR="001C306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ՀՀ-ում ապաստան հայցող օտարերկրյա քաղաքացիների և քաղաքացիություն չունեցող անձանց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="001C306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ընդունման մեխանիզմներ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ը</w:t>
      </w:r>
      <w:r w:rsidR="001C306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շարունակական կատարելագործ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վ</w:t>
      </w:r>
      <w:r w:rsidR="001C306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ում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են</w:t>
      </w:r>
      <w:r w:rsidR="001C306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,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միջազգային պաշ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տպանության տրամադրման գործընթացները առավել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արդյունավետ 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են 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կազմակերպ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վ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ում, 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ՀՀ-ում ապաստան հայցող օտարերկրյա քաղաքացիների և քաղաքացիություն չունեցող անձանց 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ընդունման իրավական հիմքերի կատարելագործ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վ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ում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են, առավել փոխշահավետ է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պետական մարմինների հետ 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համագործակցությունը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: 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Կազմակերպվել և կազմակերպվում են 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ՀՀ-ում ապաստան հայցողների շրջանում հատուկ կարիքների ժամանակաին բացահայտմանն 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և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դրա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ն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խոչընդոտող հանգամանքների վերացմանն ուղղված գործ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ընթացները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, ինչպես նաև ապաստանի գործընթացների արդյունքում մերժված ապաստան հայցողների ժամանակավոր պաշտպանության տրամադրման հնարավորություն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ը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:</w:t>
      </w:r>
      <w:r w:rsidR="000453B3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Ներկայումս ՀՀ Կոտայքի մարզի Աբովյանի քաղաքային համայնքի կողմից ՀՀ ՏԿԵՆ միգրացիոն ծառայությանը տրամադրված 2,0 հեկտար հողատարածքում մեկնարկել են ժամանակավոր տեղավորման (հատուկ կացարանի) նոր կենտրոնի կառուցման աշխատանքները, որի շինարարական և կահավորման աշխատանքներ</w:t>
      </w:r>
      <w:r w:rsidR="004E2DA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ի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իրականաց</w:t>
      </w:r>
      <w:r w:rsidR="004E2DA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ումը հանձն են առել 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դոնոր կազմակերպություններ</w:t>
      </w:r>
      <w:r w:rsidR="004E2DA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ը: Այդպիսով 2020թվականի մարտից շինաշխատանքների մեկնարկելու դեպքում 2021թվականին «Ապաստան հայցողների կեցության խնդիրների լուծման միջոցառումների»-ին ուղղված ծախսերը կավելանան շուրջ 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59</w:t>
      </w:r>
      <w:r w:rsidR="004E2DA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000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.0հազ. դրամով և կկազմի շուրջ 87 773.3հազ. </w:t>
      </w:r>
      <w:r w:rsidR="004E2DA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դրամ, իսկ 2022-2023թթ-ին   միջնաժամկետ ծախսերում </w:t>
      </w:r>
      <w:r w:rsidR="00DA6EF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այս միջոցառման համար կնախատեսվի շուրջ 87000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.</w:t>
      </w:r>
      <w:r w:rsidR="00DA6EF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0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հազ. </w:t>
      </w:r>
      <w:r w:rsidR="00DA6EF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դրամ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:</w:t>
      </w:r>
      <w:r w:rsidR="005641E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Վերջին տարիներին Հայաստանում տարբեր նպատակներով </w:t>
      </w:r>
      <w:r w:rsidR="0077670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բնակություն հաստատող  օտարերկրացիների թվի աճով պայմանավորված  և նաև որպես իմրգրանտներ ընդունող երկիր, շարունակ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վ</w:t>
      </w:r>
      <w:r w:rsidR="0077670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ում 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են</w:t>
      </w:r>
      <w:r w:rsidR="0077670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իրականացնել ինտեգրման  միջոցառումներ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`</w:t>
      </w:r>
      <w:r w:rsidR="0077670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քաղաքացիական կողմնորոշման, կացարանի խնդրի լուծման, առաջիկայում նաև հայոց լեզվի ուսուցման, զբաղված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ության </w:t>
      </w:r>
      <w:r w:rsidR="0077670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ապահովման ճանապարհով: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Շարունակական աշխատանքների են տարվում</w:t>
      </w:r>
      <w:r w:rsidR="00305D9A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="001C306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ՀՀ վերադարձող քաղաքացիների</w:t>
      </w:r>
      <w:r w:rsidR="00BB54E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, ինչպես նաև ՀՀ-ում ապաստան ստացած և փախստական ճանաչված ու երկարաժ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ամկետ իմիգրանտների ինտեգրման, </w:t>
      </w:r>
      <w:r w:rsidR="00BB54E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դեպի Հայաստան ուղղված իմիգրացիոն հոսքերի կառավարման ու կանոնակարգմանն ուղղված իմիգրացիոն ամբ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ողջական քաղաքականության մշակ</w:t>
      </w:r>
      <w:r w:rsidR="00643938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մ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ան ուղղությամբ, հ</w:t>
      </w:r>
      <w:r w:rsidR="00BB54E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ետվերադարձի (ռեադմիսիայի) գործընթացների 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արդյունավետ կազմակերպման շարունակում` այդ բնագավառում ստանձնած մաիջազգային պարտավորություններին համապատասխան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: Միգրացիայի դրական ազդեցություններն առավելագույնս օգտագործ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վել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և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օգտագործվում են 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երկրի տնտեսության զարգացմանը ծառայեցնելու նպատակով</w:t>
      </w:r>
      <w:r w:rsidR="00E5544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`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մ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իգրանտների</w:t>
      </w:r>
      <w:r w:rsidR="00E5544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, այդ թվում,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վերադարձող մաիգրանտների, ինչպես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ն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ա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և ա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շ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խատանքային միգրանտների և նրանց ընտանիքների անդամների տնտեսական և մարդկային ներու</w:t>
      </w:r>
      <w:r w:rsidR="00142714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ժ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ի օգտագործման համար պայմանններ ստեղծե</w:t>
      </w:r>
      <w:r w:rsidR="002A3F8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լով</w:t>
      </w:r>
      <w:r w:rsidR="00E5544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:</w:t>
      </w:r>
      <w:r w:rsidR="00813F6E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</w:p>
    <w:p w:rsidR="00C75A35" w:rsidRPr="00AA662D" w:rsidRDefault="00C75A35" w:rsidP="00913446">
      <w:pPr>
        <w:tabs>
          <w:tab w:val="left" w:pos="972"/>
        </w:tabs>
        <w:jc w:val="both"/>
        <w:rPr>
          <w:rFonts w:ascii="GHEA Grapalat" w:hAnsi="GHEA Grapalat" w:cs="Sylfaen"/>
          <w:kern w:val="16"/>
          <w:sz w:val="18"/>
          <w:szCs w:val="20"/>
          <w:lang w:val="hy-AM"/>
        </w:rPr>
      </w:pP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Մի</w:t>
      </w:r>
      <w:r w:rsidR="00610A1B">
        <w:rPr>
          <w:rFonts w:ascii="GHEA Grapalat" w:hAnsi="GHEA Grapalat" w:cs="Sylfaen"/>
          <w:kern w:val="16"/>
          <w:sz w:val="18"/>
          <w:szCs w:val="20"/>
          <w:lang w:val="hy-AM"/>
        </w:rPr>
        <w:t>գրացիոն ծառայության «Աջակցությ</w:t>
      </w:r>
      <w:r w:rsidR="00610A1B" w:rsidRPr="00610A1B">
        <w:rPr>
          <w:rFonts w:ascii="GHEA Grapalat" w:hAnsi="GHEA Grapalat" w:cs="Sylfaen"/>
          <w:kern w:val="16"/>
          <w:sz w:val="18"/>
          <w:szCs w:val="20"/>
          <w:lang w:val="hy-AM"/>
        </w:rPr>
        <w:t>ու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ն փախստականների ինտեգրմանը» ծրագրի միջոցառումներում կատարված փոփոխությունները վերաբերում են </w:t>
      </w:r>
      <w:r w:rsidR="00610A1B" w:rsidRPr="00610A1B">
        <w:rPr>
          <w:rFonts w:ascii="GHEA Grapalat" w:hAnsi="GHEA Grapalat" w:cs="Sylfaen"/>
          <w:kern w:val="16"/>
          <w:sz w:val="18"/>
          <w:szCs w:val="20"/>
          <w:lang w:val="hy-AM"/>
        </w:rPr>
        <w:t>ծրագրի վերնագրին`</w:t>
      </w:r>
      <w:r w:rsidR="00B3105B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="00610A1B">
        <w:rPr>
          <w:rFonts w:ascii="GHEA Grapalat" w:hAnsi="GHEA Grapalat" w:cs="Sylfaen"/>
          <w:kern w:val="16"/>
          <w:sz w:val="18"/>
          <w:szCs w:val="20"/>
          <w:lang w:val="hy-AM"/>
        </w:rPr>
        <w:t>«Աջակցությ</w:t>
      </w:r>
      <w:r w:rsidR="00610A1B" w:rsidRPr="00610A1B">
        <w:rPr>
          <w:rFonts w:ascii="GHEA Grapalat" w:hAnsi="GHEA Grapalat" w:cs="Sylfaen"/>
          <w:kern w:val="16"/>
          <w:sz w:val="18"/>
          <w:szCs w:val="20"/>
          <w:lang w:val="hy-AM"/>
        </w:rPr>
        <w:t>ու</w:t>
      </w:r>
      <w:r w:rsidR="00610A1B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ն փախստականների ինտեգրմանը» </w:t>
      </w:r>
      <w:r w:rsidR="00610A1B" w:rsidRPr="00610A1B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անվանումը համապատասխանեցվել է միջոցառումների բովանդակությանը և վերանվանվել </w:t>
      </w:r>
      <w:r w:rsidR="00610A1B">
        <w:rPr>
          <w:rFonts w:ascii="GHEA Grapalat" w:hAnsi="GHEA Grapalat" w:cs="Sylfaen"/>
          <w:kern w:val="16"/>
          <w:sz w:val="18"/>
          <w:szCs w:val="20"/>
          <w:lang w:val="hy-AM"/>
        </w:rPr>
        <w:t>«</w:t>
      </w:r>
      <w:r w:rsidR="00B3105B" w:rsidRPr="00F24F82">
        <w:rPr>
          <w:rFonts w:ascii="GHEA Grapalat" w:hAnsi="GHEA Grapalat"/>
          <w:sz w:val="16"/>
          <w:szCs w:val="20"/>
          <w:lang w:val="hy-AM"/>
        </w:rPr>
        <w:t>Աջակցություն ապաստան հայցողների</w:t>
      </w:r>
      <w:r w:rsidR="00B3105B">
        <w:rPr>
          <w:rFonts w:ascii="GHEA Grapalat" w:hAnsi="GHEA Grapalat"/>
          <w:sz w:val="16"/>
          <w:szCs w:val="20"/>
          <w:lang w:val="hy-AM"/>
        </w:rPr>
        <w:t>ն, փախստականների</w:t>
      </w:r>
      <w:r w:rsidR="00B3105B" w:rsidRPr="00F24F82">
        <w:rPr>
          <w:rFonts w:ascii="GHEA Grapalat" w:hAnsi="GHEA Grapalat"/>
          <w:sz w:val="16"/>
          <w:szCs w:val="20"/>
          <w:lang w:val="hy-AM"/>
        </w:rPr>
        <w:t xml:space="preserve"> և հարկադիր վերա</w:t>
      </w:r>
      <w:r w:rsidR="00B3105B">
        <w:rPr>
          <w:rFonts w:ascii="GHEA Grapalat" w:hAnsi="GHEA Grapalat"/>
          <w:sz w:val="16"/>
          <w:szCs w:val="20"/>
          <w:lang w:val="hy-AM"/>
        </w:rPr>
        <w:t>դարձող ՀՀ քաղաքացիների ինտեգրմանը</w:t>
      </w:r>
      <w:r w:rsidR="00610A1B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» </w:t>
      </w:r>
      <w:r w:rsidR="00610A1B" w:rsidRPr="00610A1B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«1988-1992թվականներին Ադրբեջանից բռնագաղթած և ՀՀ-ում ապաստանած </w:t>
      </w:r>
      <w:r w:rsidR="00F47C53">
        <w:rPr>
          <w:rFonts w:ascii="GHEA Grapalat" w:hAnsi="GHEA Grapalat" w:cs="Sylfaen"/>
          <w:kern w:val="16"/>
          <w:sz w:val="18"/>
          <w:szCs w:val="20"/>
          <w:lang w:val="hy-AM"/>
        </w:rPr>
        <w:t>անձանց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բնակարանային ապահովում» և «</w:t>
      </w:r>
      <w:r w:rsidR="00F41332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ՀՀ վերադարձող քաղաքացիների վերինտեգրմանն ուղղված առաջնային աջակցության ծրագիր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>» միջոցառումներին, որոնք 2018թվականին չեն իրականացվել: ՀՀ պետական բյուջեով այս միջոցառումների համար գումար հատկացվել է 2019թվականի չորրորդ եռամսյակում: Աշխատանքներ են տարվել և տարվում են իրավական հիմքերի ապահովման ուղղությամբ: 2019թվականին 1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>492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>400.0հազ դրամ գումար ուղղվել է «1988-1992թվականներին Ադրբեջանից</w:t>
      </w:r>
      <w:r w:rsidR="00F47C53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բռնագաղթած և ՀՀ-ում ապաստանած անձանց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բնակարանային ապահովում» միջոցառմանը, որի արդյունքում </w:t>
      </w:r>
      <w:r w:rsidR="00F41332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բնակարանի գնման վկայականի տրամադրման միջոցով </w:t>
      </w: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կլուծվի շուրջ 112 1988-1992թվականներին Ադրբեջանից բռնագաղթած և ՀՀ-ում ապաստանած փախստական ընտանիքների բնակարանային ապահովմ</w:t>
      </w:r>
      <w:r w:rsidR="00F41332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ան  խնդիրը, իսկ 2020թվականին այդ նպատակի համար հատկացվել է 2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="00F41332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167</w:t>
      </w:r>
      <w:r w:rsidR="00491F2F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</w:t>
      </w:r>
      <w:r w:rsidR="00F41332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734.0հազ. դարմ գումար, որով նախատեսվում է լուծել շուրջ 182 շահառու ընտանիքի խնդիր:</w:t>
      </w:r>
    </w:p>
    <w:p w:rsidR="00813F6E" w:rsidRPr="00AA662D" w:rsidRDefault="00246429" w:rsidP="00913446">
      <w:pPr>
        <w:tabs>
          <w:tab w:val="left" w:pos="972"/>
        </w:tabs>
        <w:jc w:val="both"/>
        <w:rPr>
          <w:rFonts w:ascii="GHEA Grapalat" w:hAnsi="GHEA Grapalat" w:cs="Sylfaen"/>
          <w:kern w:val="16"/>
          <w:sz w:val="18"/>
          <w:szCs w:val="20"/>
          <w:lang w:val="hy-AM"/>
        </w:rPr>
      </w:pPr>
      <w:r w:rsidRPr="00AA662D">
        <w:rPr>
          <w:rFonts w:ascii="GHEA Grapalat" w:hAnsi="GHEA Grapalat" w:cs="Sylfaen"/>
          <w:kern w:val="16"/>
          <w:sz w:val="18"/>
          <w:szCs w:val="20"/>
          <w:lang w:val="hy-AM"/>
        </w:rPr>
        <w:t>«ՀՀ վերադարձող քաղաքացիների վերինտեգրմանն ուղղված առաջնային աջակցության ծրագիր»</w:t>
      </w:r>
      <w:r w:rsidR="00F47C53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 միջոցառման </w:t>
      </w:r>
      <w:r w:rsidR="0097104C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համար 20</w:t>
      </w:r>
      <w:r w:rsidR="00C953D9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20</w:t>
      </w:r>
      <w:r w:rsidR="0097104C" w:rsidRPr="00AA662D">
        <w:rPr>
          <w:rFonts w:ascii="GHEA Grapalat" w:hAnsi="GHEA Grapalat" w:cs="Sylfaen"/>
          <w:kern w:val="16"/>
          <w:sz w:val="18"/>
          <w:szCs w:val="20"/>
          <w:lang w:val="hy-AM"/>
        </w:rPr>
        <w:t>թվա</w:t>
      </w:r>
      <w:r w:rsidR="00C953D9" w:rsidRPr="00AA662D">
        <w:rPr>
          <w:rFonts w:ascii="GHEA Grapalat" w:hAnsi="GHEA Grapalat" w:cs="Sylfaen"/>
          <w:kern w:val="16"/>
          <w:sz w:val="18"/>
          <w:szCs w:val="20"/>
          <w:lang w:val="hy-AM"/>
        </w:rPr>
        <w:t xml:space="preserve">կանին հատկացվել է 13800.0հազ. դարմ գումար, որով նախատեսվում է առաջնային աջակցություն տրամադրել տարեկան շուրջ 38 Հայաստան հարկադիր վերադարձողների շահառու ընտանիքի: </w:t>
      </w:r>
    </w:p>
    <w:p w:rsidR="00854CAB" w:rsidRPr="00913446" w:rsidRDefault="00895443" w:rsidP="00913446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0"/>
          <w:szCs w:val="20"/>
          <w:lang w:val="hy-AM"/>
        </w:rPr>
      </w:pPr>
      <w:bookmarkStart w:id="2" w:name="_Toc61338401"/>
      <w:r w:rsidRPr="00913446">
        <w:rPr>
          <w:rFonts w:ascii="GHEA Grapalat" w:hAnsi="GHEA Grapalat"/>
          <w:kern w:val="16"/>
          <w:sz w:val="20"/>
          <w:szCs w:val="20"/>
          <w:lang w:val="en-US"/>
        </w:rPr>
        <w:t>3</w:t>
      </w:r>
      <w:r w:rsidR="00854CAB" w:rsidRPr="00913446">
        <w:rPr>
          <w:rFonts w:ascii="GHEA Grapalat" w:hAnsi="GHEA Grapalat"/>
          <w:kern w:val="16"/>
          <w:sz w:val="20"/>
          <w:szCs w:val="20"/>
          <w:lang w:val="hy-AM"/>
        </w:rPr>
        <w:t xml:space="preserve">. </w:t>
      </w:r>
      <w:r w:rsidR="00854CAB" w:rsidRPr="00913446">
        <w:rPr>
          <w:rFonts w:ascii="GHEA Grapalat" w:hAnsi="GHEA Grapalat"/>
          <w:kern w:val="16"/>
          <w:sz w:val="20"/>
          <w:szCs w:val="20"/>
          <w:lang w:val="en-US"/>
        </w:rPr>
        <w:t xml:space="preserve">ԾԱԽՍԱՅԻՆ ԳԵՐԱԿԱՅՈՒԹՅՈՒՆՆԵՐԸ </w:t>
      </w:r>
      <w:r w:rsidR="00854CAB" w:rsidRPr="00913446">
        <w:rPr>
          <w:rFonts w:ascii="GHEA Grapalat" w:hAnsi="GHEA Grapalat"/>
          <w:kern w:val="16"/>
          <w:sz w:val="20"/>
          <w:szCs w:val="20"/>
          <w:lang w:val="hy-AM"/>
        </w:rPr>
        <w:t xml:space="preserve">ՄԺԾԾ ԺԱՄԱՆԱԿԱՀԱՏՎԱԾՈՒՄ </w:t>
      </w:r>
    </w:p>
    <w:tbl>
      <w:tblPr>
        <w:tblW w:w="103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4396"/>
      </w:tblGrid>
      <w:tr w:rsidR="0012253A" w:rsidRPr="00F24F82" w:rsidTr="00332120">
        <w:tc>
          <w:tcPr>
            <w:tcW w:w="5954" w:type="dxa"/>
            <w:shd w:val="clear" w:color="auto" w:fill="D9D9D9"/>
          </w:tcPr>
          <w:p w:rsidR="0012253A" w:rsidRPr="00F24F82" w:rsidRDefault="0012253A" w:rsidP="00913446">
            <w:pPr>
              <w:pStyle w:val="af"/>
              <w:spacing w:line="240" w:lineRule="auto"/>
              <w:jc w:val="both"/>
              <w:rPr>
                <w:rFonts w:ascii="GHEA Grapalat" w:hAnsi="GHEA Grapalat"/>
                <w:sz w:val="16"/>
                <w:lang w:val="hy-AM" w:eastAsia="en-US"/>
              </w:rPr>
            </w:pPr>
            <w:r w:rsidRPr="00F24F82">
              <w:rPr>
                <w:rFonts w:ascii="GHEA Grapalat" w:hAnsi="GHEA Grapalat" w:cs="Sylfaen"/>
                <w:b w:val="0"/>
                <w:kern w:val="16"/>
                <w:sz w:val="16"/>
                <w:lang w:val="hy-AM" w:eastAsia="en-US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4396" w:type="dxa"/>
            <w:shd w:val="clear" w:color="auto" w:fill="D9D9D9"/>
          </w:tcPr>
          <w:p w:rsidR="0012253A" w:rsidRPr="00F24F82" w:rsidRDefault="0012253A" w:rsidP="00913446">
            <w:pPr>
              <w:pStyle w:val="af"/>
              <w:spacing w:line="240" w:lineRule="auto"/>
              <w:rPr>
                <w:rFonts w:ascii="GHEA Grapalat" w:hAnsi="GHEA Grapalat"/>
                <w:sz w:val="16"/>
                <w:lang w:val="hy-AM" w:eastAsia="en-US"/>
              </w:rPr>
            </w:pPr>
            <w:r w:rsidRPr="00F24F82">
              <w:rPr>
                <w:rFonts w:ascii="GHEA Grapalat" w:hAnsi="GHEA Grapalat" w:cs="Sylfaen"/>
                <w:b w:val="0"/>
                <w:kern w:val="16"/>
                <w:sz w:val="16"/>
                <w:lang w:val="hy-AM" w:eastAsia="en-US"/>
              </w:rPr>
              <w:t>Հիմնավորում</w:t>
            </w:r>
            <w:r w:rsidRPr="00F24F82">
              <w:rPr>
                <w:rFonts w:ascii="GHEA Grapalat" w:hAnsi="GHEA Grapalat"/>
                <w:b w:val="0"/>
                <w:kern w:val="16"/>
                <w:sz w:val="16"/>
                <w:lang w:val="hy-AM" w:eastAsia="en-US"/>
              </w:rPr>
              <w:t>ներ</w:t>
            </w:r>
          </w:p>
        </w:tc>
      </w:tr>
      <w:tr w:rsidR="00B62786" w:rsidRPr="007C3AA9" w:rsidTr="00332120">
        <w:tc>
          <w:tcPr>
            <w:tcW w:w="5954" w:type="dxa"/>
          </w:tcPr>
          <w:p w:rsidR="00B62786" w:rsidRPr="00332120" w:rsidRDefault="0011451A" w:rsidP="00913446">
            <w:pPr>
              <w:pStyle w:val="af"/>
              <w:spacing w:line="240" w:lineRule="auto"/>
              <w:jc w:val="both"/>
              <w:rPr>
                <w:rFonts w:ascii="GHEA Grapalat" w:hAnsi="GHEA Grapalat" w:cs="Arial"/>
                <w:b w:val="0"/>
                <w:iCs/>
                <w:color w:val="000000"/>
                <w:sz w:val="16"/>
                <w:lang w:val="hy-AM"/>
              </w:rPr>
            </w:pPr>
            <w:r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hy-AM"/>
              </w:rPr>
              <w:t xml:space="preserve">Աջակցություն ապաստան հայցողների </w:t>
            </w:r>
            <w:r w:rsidR="00297FB1"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hy-AM"/>
              </w:rPr>
              <w:t>կեցության խնդիրների լուծման</w:t>
            </w:r>
            <w:r w:rsidR="00297FB1"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en-US"/>
              </w:rPr>
              <w:t>ը</w:t>
            </w:r>
            <w:r w:rsidR="00297FB1"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hy-AM"/>
              </w:rPr>
              <w:t>, փախստականների</w:t>
            </w:r>
            <w:r w:rsidR="00297FB1"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en-US"/>
              </w:rPr>
              <w:t xml:space="preserve"> </w:t>
            </w:r>
            <w:r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hy-AM"/>
              </w:rPr>
              <w:t>և հարկադիր վերադարձող ՀՀ քաղաքացիների ինտեգրմ</w:t>
            </w:r>
            <w:proofErr w:type="spellStart"/>
            <w:r w:rsidR="00297FB1"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en-US"/>
              </w:rPr>
              <w:t>անը</w:t>
            </w:r>
            <w:proofErr w:type="spellEnd"/>
            <w:r w:rsidRPr="00332120">
              <w:rPr>
                <w:rFonts w:ascii="GHEA Grapalat" w:hAnsi="GHEA Grapalat" w:cs="Arial"/>
                <w:b w:val="0"/>
                <w:iCs/>
                <w:color w:val="000000"/>
                <w:sz w:val="16"/>
                <w:lang w:val="hy-AM"/>
              </w:rPr>
              <w:t xml:space="preserve"> հասարակության մեջ</w:t>
            </w:r>
          </w:p>
        </w:tc>
        <w:tc>
          <w:tcPr>
            <w:tcW w:w="4396" w:type="dxa"/>
          </w:tcPr>
          <w:p w:rsidR="00B62786" w:rsidRPr="00332120" w:rsidRDefault="0011451A" w:rsidP="00913446">
            <w:pPr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332120">
              <w:rPr>
                <w:rFonts w:ascii="GHEA Grapalat" w:hAnsi="GHEA Grapalat" w:cs="Arial"/>
                <w:bCs/>
                <w:iCs/>
                <w:color w:val="000000"/>
                <w:sz w:val="16"/>
                <w:szCs w:val="20"/>
                <w:lang w:val="hy-AM" w:eastAsia="x-none"/>
              </w:rPr>
              <w:t>ՀՀ կառավարության ծրագրի 6.7-րդ բաժնով նախատեսված հանձնառություն</w:t>
            </w:r>
          </w:p>
        </w:tc>
      </w:tr>
    </w:tbl>
    <w:bookmarkEnd w:id="2"/>
    <w:p w:rsidR="00232FD0" w:rsidRDefault="009F7A9B" w:rsidP="00913446">
      <w:pPr>
        <w:spacing w:before="120" w:after="120"/>
        <w:jc w:val="both"/>
        <w:rPr>
          <w:rFonts w:ascii="GHEA Grapalat" w:hAnsi="GHEA Grapalat" w:cs="Sylfaen"/>
          <w:i/>
          <w:kern w:val="16"/>
          <w:sz w:val="20"/>
          <w:szCs w:val="20"/>
          <w:lang w:val="hy-AM"/>
        </w:rPr>
      </w:pPr>
      <w:r w:rsidRPr="00913446">
        <w:rPr>
          <w:rFonts w:ascii="GHEA Grapalat" w:hAnsi="GHEA Grapalat" w:cs="Sylfaen"/>
          <w:i/>
          <w:kern w:val="16"/>
          <w:sz w:val="20"/>
          <w:szCs w:val="20"/>
          <w:lang w:val="hy-AM"/>
        </w:rPr>
        <w:t xml:space="preserve"> </w:t>
      </w:r>
    </w:p>
    <w:p w:rsidR="00AA662D" w:rsidRDefault="00AA662D" w:rsidP="00913446">
      <w:pPr>
        <w:spacing w:before="120" w:after="120"/>
        <w:jc w:val="both"/>
        <w:rPr>
          <w:rFonts w:ascii="GHEA Grapalat" w:hAnsi="GHEA Grapalat" w:cs="Sylfaen"/>
          <w:i/>
          <w:kern w:val="16"/>
          <w:sz w:val="20"/>
          <w:szCs w:val="20"/>
          <w:lang w:val="hy-AM"/>
        </w:rPr>
      </w:pPr>
    </w:p>
    <w:p w:rsidR="00232FD0" w:rsidRPr="00913446" w:rsidRDefault="00AD04F7" w:rsidP="00913446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0"/>
          <w:szCs w:val="20"/>
          <w:lang w:val="hy-AM"/>
        </w:rPr>
      </w:pPr>
      <w:bookmarkStart w:id="3" w:name="_Toc468281224"/>
      <w:r w:rsidRPr="00913446">
        <w:rPr>
          <w:rFonts w:ascii="GHEA Grapalat" w:hAnsi="GHEA Grapalat"/>
          <w:kern w:val="16"/>
          <w:sz w:val="20"/>
          <w:szCs w:val="20"/>
          <w:lang w:val="hy-AM"/>
        </w:rPr>
        <w:t>4</w:t>
      </w:r>
      <w:r w:rsidR="00232FD0" w:rsidRPr="00913446">
        <w:rPr>
          <w:rFonts w:ascii="GHEA Grapalat" w:hAnsi="GHEA Grapalat"/>
          <w:kern w:val="16"/>
          <w:sz w:val="20"/>
          <w:szCs w:val="20"/>
          <w:lang w:val="hy-AM"/>
        </w:rPr>
        <w:t>. ՄԺԾԾ ԺԱՄԱՆԱԿԱՀԱՏՎԱԾՈՒՄ ԻՐԱԿԱՆԱՑՎԵԼԻՔ ԾԱԽՍԱՅԻՆ ԾՐԱԳՐԵՐԸ</w:t>
      </w:r>
      <w:bookmarkEnd w:id="3"/>
    </w:p>
    <w:p w:rsidR="009C72A8" w:rsidRPr="00F24F82" w:rsidRDefault="009C72A8" w:rsidP="00913446">
      <w:pPr>
        <w:pStyle w:val="af"/>
        <w:spacing w:line="240" w:lineRule="auto"/>
        <w:rPr>
          <w:rFonts w:ascii="GHEA Grapalat" w:hAnsi="GHEA Grapalat"/>
          <w:sz w:val="10"/>
          <w:szCs w:val="10"/>
          <w:lang w:val="hy-AM"/>
        </w:rPr>
      </w:pPr>
    </w:p>
    <w:p w:rsidR="003C597B" w:rsidRPr="00913446" w:rsidRDefault="00AD04F7" w:rsidP="00913446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0"/>
          <w:szCs w:val="20"/>
          <w:lang w:val="hy-AM"/>
        </w:rPr>
      </w:pPr>
      <w:r w:rsidRPr="00913446">
        <w:rPr>
          <w:rFonts w:ascii="GHEA Grapalat" w:hAnsi="GHEA Grapalat"/>
          <w:kern w:val="16"/>
          <w:sz w:val="20"/>
          <w:szCs w:val="20"/>
          <w:lang w:val="hy-AM"/>
        </w:rPr>
        <w:t>4</w:t>
      </w:r>
      <w:r w:rsidR="003C597B" w:rsidRPr="00913446">
        <w:rPr>
          <w:rFonts w:ascii="GHEA Grapalat" w:hAnsi="GHEA Grapalat"/>
          <w:kern w:val="16"/>
          <w:sz w:val="20"/>
          <w:szCs w:val="20"/>
          <w:lang w:val="hy-AM"/>
        </w:rPr>
        <w:t>.1. Պարտադիր և հայեցողական ծախսերը</w:t>
      </w:r>
    </w:p>
    <w:p w:rsidR="00FF773D" w:rsidRDefault="00FF773D" w:rsidP="00913446">
      <w:pPr>
        <w:tabs>
          <w:tab w:val="left" w:pos="1420"/>
        </w:tabs>
        <w:rPr>
          <w:rFonts w:ascii="GHEA Grapalat" w:hAnsi="GHEA Grapalat" w:cs="Garamond"/>
          <w:sz w:val="12"/>
          <w:szCs w:val="12"/>
          <w:lang w:val="hy-AM"/>
        </w:rPr>
      </w:pPr>
    </w:p>
    <w:p w:rsidR="000F41F6" w:rsidRDefault="000F41F6" w:rsidP="00913446">
      <w:pPr>
        <w:tabs>
          <w:tab w:val="left" w:pos="1420"/>
        </w:tabs>
        <w:rPr>
          <w:rFonts w:ascii="GHEA Grapalat" w:hAnsi="GHEA Grapalat" w:cs="Garamond"/>
          <w:sz w:val="12"/>
          <w:szCs w:val="12"/>
          <w:lang w:val="hy-AM"/>
        </w:rPr>
      </w:pPr>
    </w:p>
    <w:tbl>
      <w:tblPr>
        <w:tblW w:w="150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900"/>
        <w:gridCol w:w="6"/>
        <w:gridCol w:w="2064"/>
        <w:gridCol w:w="3864"/>
        <w:gridCol w:w="6"/>
        <w:gridCol w:w="3678"/>
        <w:gridCol w:w="12"/>
        <w:gridCol w:w="3048"/>
        <w:gridCol w:w="12"/>
      </w:tblGrid>
      <w:tr w:rsidR="00AA662D" w:rsidRPr="00913446" w:rsidTr="00D47E9B">
        <w:trPr>
          <w:gridAfter w:val="1"/>
          <w:wAfter w:w="12" w:type="dxa"/>
          <w:cantSplit/>
          <w:jc w:val="center"/>
        </w:trPr>
        <w:tc>
          <w:tcPr>
            <w:tcW w:w="234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Դասիչը</w:t>
            </w:r>
            <w:proofErr w:type="spellEnd"/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Միջոցառման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</w:t>
            </w: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անվանումը</w:t>
            </w:r>
            <w:proofErr w:type="spellEnd"/>
          </w:p>
        </w:tc>
        <w:tc>
          <w:tcPr>
            <w:tcW w:w="3864" w:type="dxa"/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Պարտադիր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</w:t>
            </w: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կամ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</w:t>
            </w: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հայեցողական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 </w:t>
            </w: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պարտավորությունների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</w:t>
            </w: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շրջանակը</w:t>
            </w:r>
            <w:proofErr w:type="spellEnd"/>
            <w:r w:rsidRPr="00F24F82">
              <w:rPr>
                <w:rStyle w:val="aa"/>
                <w:rFonts w:ascii="GHEA Grapalat" w:hAnsi="GHEA Grapalat" w:cs="Garamond"/>
                <w:sz w:val="16"/>
                <w:szCs w:val="20"/>
              </w:rPr>
              <w:footnoteReference w:id="1"/>
            </w:r>
          </w:p>
        </w:tc>
        <w:tc>
          <w:tcPr>
            <w:tcW w:w="3684" w:type="dxa"/>
            <w:gridSpan w:val="2"/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Պարտադիր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պ</w:t>
            </w:r>
            <w:r w:rsidRPr="00F24F82">
              <w:rPr>
                <w:rFonts w:ascii="GHEA Grapalat" w:hAnsi="GHEA Grapalat" w:cs="Garamond"/>
                <w:sz w:val="16"/>
                <w:szCs w:val="20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F24F82">
              <w:rPr>
                <w:rStyle w:val="aa"/>
                <w:rFonts w:ascii="GHEA Grapalat" w:hAnsi="GHEA Grapalat" w:cs="Garamond"/>
                <w:sz w:val="16"/>
                <w:szCs w:val="20"/>
                <w:lang w:val="hy-AM"/>
              </w:rPr>
              <w:footnoteReference w:id="2"/>
            </w:r>
          </w:p>
        </w:tc>
        <w:tc>
          <w:tcPr>
            <w:tcW w:w="3060" w:type="dxa"/>
            <w:gridSpan w:val="2"/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Պարտադիր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</w:t>
            </w: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կամ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</w:rPr>
              <w:t xml:space="preserve"> </w:t>
            </w:r>
            <w:proofErr w:type="spellStart"/>
            <w:r w:rsidRPr="00F24F82">
              <w:rPr>
                <w:rFonts w:ascii="GHEA Grapalat" w:hAnsi="GHEA Grapalat" w:cs="Garamond"/>
                <w:sz w:val="16"/>
                <w:szCs w:val="20"/>
              </w:rPr>
              <w:t>հայեցողական</w:t>
            </w:r>
            <w:proofErr w:type="spellEnd"/>
            <w:r w:rsidRPr="00F24F82">
              <w:rPr>
                <w:rFonts w:ascii="GHEA Grapalat" w:hAnsi="GHEA Grapalat" w:cs="Garamond"/>
                <w:sz w:val="16"/>
                <w:szCs w:val="20"/>
                <w:lang w:val="hy-AM"/>
              </w:rPr>
              <w:t xml:space="preserve"> պարտավո</w:t>
            </w:r>
            <w:r>
              <w:rPr>
                <w:rFonts w:ascii="GHEA Grapalat" w:hAnsi="GHEA Grapalat" w:cs="Garamond"/>
                <w:sz w:val="16"/>
                <w:szCs w:val="20"/>
                <w:lang w:val="hy-AM"/>
              </w:rPr>
              <w:t>րությունը սահմանող օրենսդրական հ</w:t>
            </w:r>
            <w:r w:rsidRPr="00F24F82">
              <w:rPr>
                <w:rFonts w:ascii="GHEA Grapalat" w:hAnsi="GHEA Grapalat" w:cs="Garamond"/>
                <w:sz w:val="16"/>
                <w:szCs w:val="20"/>
                <w:lang w:val="hy-AM"/>
              </w:rPr>
              <w:t>իմքերը</w:t>
            </w:r>
            <w:r w:rsidRPr="00F24F82">
              <w:rPr>
                <w:rStyle w:val="aa"/>
                <w:rFonts w:ascii="GHEA Grapalat" w:hAnsi="GHEA Grapalat"/>
                <w:sz w:val="16"/>
                <w:szCs w:val="20"/>
                <w:lang w:val="hy-AM"/>
              </w:rPr>
              <w:footnoteReference w:id="3"/>
            </w:r>
          </w:p>
        </w:tc>
      </w:tr>
      <w:tr w:rsidR="00AA662D" w:rsidRPr="00913446" w:rsidTr="00D47E9B">
        <w:trPr>
          <w:cantSplit/>
          <w:jc w:val="center"/>
        </w:trPr>
        <w:tc>
          <w:tcPr>
            <w:tcW w:w="143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2"/>
                <w:szCs w:val="20"/>
              </w:rPr>
            </w:pPr>
            <w:proofErr w:type="spellStart"/>
            <w:r w:rsidRPr="00F24F82">
              <w:rPr>
                <w:rFonts w:ascii="GHEA Grapalat" w:hAnsi="GHEA Grapalat" w:cs="Garamond"/>
                <w:sz w:val="12"/>
                <w:szCs w:val="20"/>
              </w:rPr>
              <w:t>Ծրագիր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AA662D" w:rsidRPr="00F24F82" w:rsidRDefault="00AA662D" w:rsidP="00D47E9B">
            <w:pPr>
              <w:ind w:right="-16"/>
              <w:jc w:val="center"/>
              <w:rPr>
                <w:rFonts w:ascii="GHEA Grapalat" w:hAnsi="GHEA Grapalat" w:cs="Garamond"/>
                <w:sz w:val="12"/>
                <w:szCs w:val="20"/>
              </w:rPr>
            </w:pPr>
            <w:proofErr w:type="spellStart"/>
            <w:r w:rsidRPr="00F24F82">
              <w:rPr>
                <w:rFonts w:ascii="GHEA Grapalat" w:hAnsi="GHEA Grapalat" w:cs="Garamond"/>
                <w:sz w:val="12"/>
                <w:szCs w:val="20"/>
              </w:rPr>
              <w:t>Միջոցառում</w:t>
            </w:r>
            <w:proofErr w:type="spellEnd"/>
          </w:p>
        </w:tc>
        <w:tc>
          <w:tcPr>
            <w:tcW w:w="2070" w:type="dxa"/>
            <w:gridSpan w:val="2"/>
            <w:tcBorders>
              <w:left w:val="single" w:sz="4" w:space="0" w:color="auto"/>
              <w:bottom w:val="nil"/>
            </w:tcBorders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</w:p>
        </w:tc>
        <w:tc>
          <w:tcPr>
            <w:tcW w:w="3870" w:type="dxa"/>
            <w:gridSpan w:val="2"/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</w:p>
        </w:tc>
        <w:tc>
          <w:tcPr>
            <w:tcW w:w="3690" w:type="dxa"/>
            <w:gridSpan w:val="2"/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</w:p>
        </w:tc>
        <w:tc>
          <w:tcPr>
            <w:tcW w:w="3060" w:type="dxa"/>
            <w:gridSpan w:val="2"/>
            <w:shd w:val="clear" w:color="auto" w:fill="D9D9D9"/>
            <w:vAlign w:val="center"/>
          </w:tcPr>
          <w:p w:rsidR="00AA662D" w:rsidRPr="00F24F82" w:rsidRDefault="00AA662D" w:rsidP="00D47E9B">
            <w:pPr>
              <w:jc w:val="center"/>
              <w:rPr>
                <w:rFonts w:ascii="GHEA Grapalat" w:hAnsi="GHEA Grapalat"/>
                <w:sz w:val="16"/>
                <w:szCs w:val="20"/>
                <w:lang w:val="hy-AM"/>
              </w:rPr>
            </w:pPr>
          </w:p>
        </w:tc>
      </w:tr>
      <w:tr w:rsidR="00AA662D" w:rsidRPr="00913446" w:rsidTr="00D47E9B">
        <w:trPr>
          <w:cantSplit/>
          <w:jc w:val="center"/>
        </w:trPr>
        <w:tc>
          <w:tcPr>
            <w:tcW w:w="15025" w:type="dxa"/>
            <w:gridSpan w:val="10"/>
            <w:shd w:val="clear" w:color="auto" w:fill="D9D9D9"/>
            <w:vAlign w:val="center"/>
          </w:tcPr>
          <w:p w:rsidR="00AA662D" w:rsidRPr="00913446" w:rsidRDefault="00AA662D" w:rsidP="00D47E9B">
            <w:pPr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834E34">
              <w:rPr>
                <w:rFonts w:ascii="GHEA Grapalat" w:eastAsia="MS Mincho" w:hAnsi="GHEA Grapalat" w:cs="MS Mincho"/>
                <w:sz w:val="16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  <w:tr w:rsidR="00413DF7" w:rsidRPr="007C3AA9" w:rsidTr="00D47E9B">
        <w:trPr>
          <w:cantSplit/>
          <w:jc w:val="center"/>
        </w:trPr>
        <w:tc>
          <w:tcPr>
            <w:tcW w:w="143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65CA" w:rsidRDefault="00413DF7" w:rsidP="00B365CA">
            <w:pPr>
              <w:ind w:left="-23" w:firstLine="23"/>
              <w:rPr>
                <w:rFonts w:ascii="GHEA Grapalat" w:hAnsi="GHEA Grapalat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/>
                <w:sz w:val="16"/>
                <w:szCs w:val="20"/>
                <w:lang w:val="hy-AM"/>
              </w:rPr>
              <w:t xml:space="preserve">1070 </w:t>
            </w:r>
          </w:p>
          <w:p w:rsidR="00413DF7" w:rsidRPr="00F24F82" w:rsidRDefault="00413DF7" w:rsidP="00B365CA">
            <w:pPr>
              <w:ind w:left="-23" w:firstLine="23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/>
                <w:sz w:val="16"/>
                <w:szCs w:val="20"/>
                <w:lang w:val="hy-AM"/>
              </w:rPr>
              <w:t>Աջակցություն ապաստան հայցողների</w:t>
            </w:r>
            <w:r w:rsidR="00B365CA">
              <w:rPr>
                <w:rFonts w:ascii="GHEA Grapalat" w:hAnsi="GHEA Grapalat"/>
                <w:sz w:val="16"/>
                <w:szCs w:val="20"/>
                <w:lang w:val="hy-AM"/>
              </w:rPr>
              <w:t>ն, փախստականների</w:t>
            </w:r>
            <w:r w:rsidRPr="00F24F82">
              <w:rPr>
                <w:rFonts w:ascii="GHEA Grapalat" w:hAnsi="GHEA Grapalat"/>
                <w:sz w:val="16"/>
                <w:szCs w:val="20"/>
                <w:lang w:val="hy-AM"/>
              </w:rPr>
              <w:t xml:space="preserve"> և հարկադիր վերա</w:t>
            </w:r>
            <w:r w:rsidR="00B365CA">
              <w:rPr>
                <w:rFonts w:ascii="GHEA Grapalat" w:hAnsi="GHEA Grapalat"/>
                <w:sz w:val="16"/>
                <w:szCs w:val="20"/>
                <w:lang w:val="hy-AM"/>
              </w:rPr>
              <w:t>դարձող ՀՀ քաղաքացիների ինտեգրմանը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3DF7" w:rsidRPr="00F24F82" w:rsidRDefault="00413DF7" w:rsidP="00D47E9B">
            <w:pPr>
              <w:jc w:val="center"/>
              <w:rPr>
                <w:rFonts w:ascii="GHEA Grapalat" w:hAnsi="GHEA Grapalat" w:cs="Garamond"/>
                <w:sz w:val="16"/>
                <w:szCs w:val="20"/>
              </w:rPr>
            </w:pPr>
            <w:r w:rsidRPr="00F24F82">
              <w:rPr>
                <w:rFonts w:ascii="GHEA Grapalat" w:hAnsi="GHEA Grapalat" w:cs="Garamond"/>
                <w:sz w:val="16"/>
                <w:szCs w:val="20"/>
              </w:rPr>
              <w:t>11001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3DF7" w:rsidRPr="00F24F82" w:rsidRDefault="00413DF7" w:rsidP="00D47E9B">
            <w:pPr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/>
                <w:sz w:val="16"/>
                <w:szCs w:val="20"/>
                <w:lang w:val="hy-AM"/>
              </w:rPr>
              <w:t>Ապաստան հայցողների կեցության խնդիրների լուծման միջոցառումներ իրականացում</w:t>
            </w: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:rsidR="00413DF7" w:rsidRPr="00F24F82" w:rsidRDefault="00413DF7" w:rsidP="00D47E9B">
            <w:pPr>
              <w:pStyle w:val="a6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</w:pPr>
          </w:p>
          <w:p w:rsidR="00413DF7" w:rsidRPr="00F24F82" w:rsidRDefault="00413DF7" w:rsidP="004F3595">
            <w:pPr>
              <w:pStyle w:val="a6"/>
              <w:spacing w:before="0" w:beforeAutospacing="0" w:after="0" w:afterAutospacing="0"/>
              <w:jc w:val="both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r w:rsidRPr="00F24F82">
              <w:rPr>
                <w:rFonts w:ascii="Arial LatArm" w:hAnsi="Arial LatArm"/>
                <w:color w:val="000000"/>
                <w:sz w:val="16"/>
                <w:szCs w:val="20"/>
                <w:lang w:val="hy-AM"/>
              </w:rPr>
              <w:t xml:space="preserve">²å³ëï³Ý Ñ³ÛóáÕÝ»ñÇÝ ¨ Ýñ³Ýó ÁÝï³ÝÇùÝ»ñÇ </w:t>
            </w:r>
            <w:r w:rsidR="004F3595">
              <w:rPr>
                <w:rFonts w:ascii="Arial" w:hAnsi="Arial" w:cs="Arial"/>
                <w:color w:val="000000"/>
                <w:sz w:val="16"/>
                <w:szCs w:val="20"/>
                <w:lang w:val="hy-AM"/>
              </w:rPr>
              <w:t xml:space="preserve">կենսաապահովման հետ կապված հարցերի լուծում, </w:t>
            </w:r>
            <w:r w:rsidRPr="00F24F82">
              <w:rPr>
                <w:rFonts w:ascii="Arial LatArm" w:hAnsi="Arial LatArm"/>
                <w:color w:val="000000"/>
                <w:sz w:val="16"/>
                <w:szCs w:val="20"/>
                <w:lang w:val="hy-AM"/>
              </w:rPr>
              <w:t>Çñ³í³µ³Ý³Ï³Ý ËáñÑñ¹³ïí³Ï³Ý ³Ýí×³ñ Í³é³ÛáõÃÛáõÝÝ»ñÇ Ù³ïáõóáõÙ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: Շահառուները ՀՀ-ում ապաստան հայցող օտարերկրյանքաղաքացիները, քաղաքացիություն չունեցող անձիք և նրանց ընտանիքի անդամներն են: </w:t>
            </w:r>
          </w:p>
        </w:tc>
        <w:tc>
          <w:tcPr>
            <w:tcW w:w="3690" w:type="dxa"/>
            <w:gridSpan w:val="2"/>
            <w:shd w:val="clear" w:color="auto" w:fill="auto"/>
            <w:vAlign w:val="center"/>
          </w:tcPr>
          <w:p w:rsidR="00413DF7" w:rsidRPr="00F24F82" w:rsidRDefault="009C51BF" w:rsidP="00D47E9B">
            <w:pPr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 w:rsidR="004F3595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շումներով սահմանվող,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413DF7" w:rsidRPr="00F24F82" w:rsidRDefault="00413DF7" w:rsidP="00D47E9B">
            <w:pPr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FF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«Փախստականների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և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ապաստանի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մասին» </w:t>
            </w:r>
            <w:r w:rsidRPr="00F24F82"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  <w:t xml:space="preserve">ՀՀ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օրենք, ՀՀ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կառավարության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2009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թ.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նոյեմբերի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19–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ի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N1440-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Ն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և N1441–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Ն</w:t>
            </w:r>
            <w:r w:rsidRPr="00F24F82">
              <w:rPr>
                <w:rFonts w:ascii="GHEA Grapalat" w:hAnsi="GHEA Grapalat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որոշումներ</w:t>
            </w:r>
          </w:p>
        </w:tc>
      </w:tr>
      <w:tr w:rsidR="00413DF7" w:rsidRPr="007C3AA9" w:rsidTr="00D47E9B">
        <w:trPr>
          <w:cantSplit/>
          <w:jc w:val="center"/>
        </w:trPr>
        <w:tc>
          <w:tcPr>
            <w:tcW w:w="1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3DF7" w:rsidRPr="00F24F82" w:rsidRDefault="00413DF7" w:rsidP="00D47E9B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3DF7" w:rsidRPr="00F24F82" w:rsidRDefault="00413DF7" w:rsidP="00D47E9B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11002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3DF7" w:rsidRPr="00F24F82" w:rsidRDefault="00413DF7" w:rsidP="00D47E9B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Փախստականների բնակվելու հետևանքով Ժամանակավոր կացարաններին պատճառած վնասի հատուցման միջոցառում</w:t>
            </w: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:rsidR="00413DF7" w:rsidRPr="00F24F82" w:rsidRDefault="00413DF7" w:rsidP="004F3595">
            <w:pPr>
              <w:ind w:right="-21" w:firstLine="76"/>
              <w:jc w:val="both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Arial LatArm" w:hAnsi="Arial LatArm" w:cs="Sylfaen"/>
                <w:color w:val="000000"/>
                <w:sz w:val="16"/>
                <w:szCs w:val="20"/>
                <w:lang w:val="hy-AM"/>
              </w:rPr>
              <w:t>Î³ó³ñ³ÝÝ»ñáõÙ ë³ÝÑÇ·Ç»ÝÇÏ å³ÛÙ³ÝÝ»ñÇ, ÁÝ¹Ñ³Ýáõñ û·ï³·áñÍÙ³Ý ¿É»Ïïñ³¿Ý»ñ·Ç³ÛÇ, çñÙáõÕ-ÏáÛáõÕáõ Í³Ëë»ñÇ ÷áËÑ³ïáõóáõÙ, ÇÝãå»ë Ý³¨ ³Û¹ Ï³ó³ñ³ÝÝ»ñÇ å³Ñå³ÝÙ³Ý ³ßË³ï³ÝùÝ»ñÇ Ï³½Ù³Ï»ñåáõÙ: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Շահառուները ՀՀ-ում փախստական ճանաչված անձիք</w:t>
            </w:r>
            <w:r w:rsidR="004F3595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,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1988-1992թվականներին Ադրբեջանի </w:t>
            </w:r>
            <w:r w:rsidR="004F3595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բռնագաղթած անձիք/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ընտանիքները:</w:t>
            </w:r>
          </w:p>
        </w:tc>
        <w:tc>
          <w:tcPr>
            <w:tcW w:w="3690" w:type="dxa"/>
            <w:gridSpan w:val="2"/>
            <w:shd w:val="clear" w:color="auto" w:fill="auto"/>
            <w:vAlign w:val="center"/>
          </w:tcPr>
          <w:p w:rsidR="00413DF7" w:rsidRPr="00F24F82" w:rsidRDefault="009C51BF" w:rsidP="004F3595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 w:rsidR="004F3595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շումներով սահմանվող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413DF7" w:rsidRPr="00F24F82" w:rsidRDefault="00413DF7" w:rsidP="00D47E9B">
            <w:pPr>
              <w:pStyle w:val="af"/>
              <w:tabs>
                <w:tab w:val="left" w:pos="404"/>
                <w:tab w:val="left" w:pos="750"/>
              </w:tabs>
              <w:overflowPunct/>
              <w:spacing w:line="240" w:lineRule="auto"/>
              <w:jc w:val="both"/>
              <w:textAlignment w:val="auto"/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</w:pP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t xml:space="preserve"> «Փախստականների և ապաստանի մասին» ՀՀ օրենք, ՀՀ կառավարության 2002թ-ի ապրիլի 1-ի N313-Ն և 2002թ-ի մայիսի 30-ի N691–Ն որոշումներ</w:t>
            </w:r>
          </w:p>
        </w:tc>
      </w:tr>
      <w:tr w:rsidR="00524946" w:rsidRPr="007C3AA9" w:rsidTr="0074638C">
        <w:trPr>
          <w:cantSplit/>
          <w:jc w:val="center"/>
        </w:trPr>
        <w:tc>
          <w:tcPr>
            <w:tcW w:w="1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11003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«ՀՀ-ում փախստական ճանաչված և ապաստան ստացած անձանց համար քաղաքացիական կողմնորոշման դասընթացներիկազմակերպում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ՀՀ-ում փախստական ճանաչված և ապաստան ստացած անձանց հասարակության մեջ ինտեգրման նպատակով քաղաքացիական կողմնորոշման դասընթացներ կազմակերպման, շահառուները` ՀՀ-ում փախստական ճանաչված և ապաստան ստացած անձիք: 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շումներով սահմանվաող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F24F82" w:rsidRDefault="00524946" w:rsidP="00524946">
            <w:pPr>
              <w:pStyle w:val="af"/>
              <w:tabs>
                <w:tab w:val="left" w:pos="404"/>
                <w:tab w:val="left" w:pos="750"/>
              </w:tabs>
              <w:overflowPunct/>
              <w:spacing w:line="240" w:lineRule="auto"/>
              <w:jc w:val="both"/>
              <w:textAlignment w:val="auto"/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</w:pP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t>ՀՀ կառավարության 2016թ. հուլիսի 21-ի նիստի N 28  արձանագրային որոշմամբ հաստատված  ՀՀ-ում փախստական ճա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  <w:t>նաչ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  <w:t>ված և ապաստան ստա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  <w:t>ցած անձանց, ինչպես նաև երկարա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  <w:t>ժամկետ միգրանտ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  <w:t>ների ինտե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  <w:t>գրման քաղաքա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softHyphen/>
              <w:t>կանության հայեցակարգ-ի V.</w:t>
            </w:r>
          </w:p>
        </w:tc>
      </w:tr>
      <w:tr w:rsidR="00524946" w:rsidRPr="007C3AA9" w:rsidTr="0074638C">
        <w:trPr>
          <w:cantSplit/>
          <w:jc w:val="center"/>
        </w:trPr>
        <w:tc>
          <w:tcPr>
            <w:tcW w:w="1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11004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Ապաստանի ընթացակարգում թարգմանչական ծառայությունների ձեռք բերում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Ապաստան հայցողների հետ իրենց հասկանալի լեզվով հարցազրույցի անցկացման, ինչպես նաև ապաստանի ընթացակարգում անհրաժեշտ փաստաթղթերի թարգմանչական ծառայությունների ձեռք բերում, շահառուները ՀՀ-ում ապաստան հայցող օտարերկրյա քաղաքացիներ: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շումներով սահմանվաող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F24F82" w:rsidRDefault="00524946" w:rsidP="00524946">
            <w:pPr>
              <w:pStyle w:val="af"/>
              <w:tabs>
                <w:tab w:val="left" w:pos="404"/>
                <w:tab w:val="left" w:pos="750"/>
              </w:tabs>
              <w:overflowPunct/>
              <w:spacing w:line="240" w:lineRule="auto"/>
              <w:jc w:val="left"/>
              <w:textAlignment w:val="auto"/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</w:pP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t xml:space="preserve"> «Փախստականների և ապաստանի մասին» ՀՀ օրենք,</w:t>
            </w:r>
          </w:p>
        </w:tc>
      </w:tr>
      <w:tr w:rsidR="00524946" w:rsidRPr="007C3AA9" w:rsidTr="0074638C">
        <w:trPr>
          <w:cantSplit/>
          <w:jc w:val="center"/>
        </w:trPr>
        <w:tc>
          <w:tcPr>
            <w:tcW w:w="1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12001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tabs>
                <w:tab w:val="left" w:pos="972"/>
              </w:tabs>
              <w:spacing w:before="120" w:after="120"/>
              <w:jc w:val="both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Ժամանակավոր տեղավորման կենտրոնում չտեղավորված ապաստան հայցողներին դրամական օգնության տրամադրում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Միգրացիոն ծառայության ենթակայության ժամանակավոր տեղավորման կենտրոնում տեղավորման անհնարինության դեպքում կեսապահովման հիմնական կարիքները հոգալու հնարավորություն չունեցող ապաստան հայցողներին դրամական օգնության տրամադրում, շահառուները ժամանակավոր տեղավորման կենտրոնում չտեղավորված ապաստան հայցողներ: 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շումներով սահմանվաող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F24F82" w:rsidRDefault="00524946" w:rsidP="00524946">
            <w:pPr>
              <w:pStyle w:val="af"/>
              <w:tabs>
                <w:tab w:val="left" w:pos="404"/>
                <w:tab w:val="left" w:pos="750"/>
              </w:tabs>
              <w:overflowPunct/>
              <w:spacing w:line="240" w:lineRule="auto"/>
              <w:jc w:val="both"/>
              <w:textAlignment w:val="auto"/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</w:pP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t xml:space="preserve"> «Փախստականների և ապաստանի մասին» ՀՀ օրենք ՀՀ կառավարության 2016թ-ի սեպտեմբերի 15-ի N951-Ն որոշում</w:t>
            </w:r>
          </w:p>
        </w:tc>
      </w:tr>
      <w:tr w:rsidR="00524946" w:rsidRPr="007C3AA9" w:rsidTr="0074638C">
        <w:trPr>
          <w:cantSplit/>
          <w:jc w:val="center"/>
        </w:trPr>
        <w:tc>
          <w:tcPr>
            <w:tcW w:w="1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12002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tabs>
                <w:tab w:val="left" w:pos="972"/>
              </w:tabs>
              <w:spacing w:before="120" w:after="120"/>
              <w:jc w:val="both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ՀՀ-ում փախստական ճանաչված և ապաստան ստացած անձանց վարձակալությամբ բնակարաններ ձեռքբերման ծախսերի փոխհատուցման տրամադրում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ՀՀ ՏԿԵՆ միգրացիոն ծառայությունը ՀՀ - ում փախստական ճանաչված և ապաստան ստացած անձանց մինչև 9 ամիս տևողությամբ բնակարաններ վարձակալելու նպատակով փոխհատուցման տրամադրում, շահառուները` ՀՀ - ում փախստական ճանաչված և ապաստան ստացած անձիք:  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շումներով սահմանվաող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F24F82" w:rsidRDefault="00524946" w:rsidP="00524946">
            <w:pPr>
              <w:pStyle w:val="af"/>
              <w:tabs>
                <w:tab w:val="left" w:pos="404"/>
                <w:tab w:val="left" w:pos="750"/>
              </w:tabs>
              <w:overflowPunct/>
              <w:spacing w:line="240" w:lineRule="auto"/>
              <w:jc w:val="both"/>
              <w:textAlignment w:val="auto"/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</w:pP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t xml:space="preserve"> «Փախստականների և ապաստանի մասին» ՀՀ օրենք, ՀՀ կառավարության 2016թ. հուլիսի 21-ի նիստի N28  արձանագրային որոշում </w:t>
            </w:r>
          </w:p>
        </w:tc>
      </w:tr>
      <w:tr w:rsidR="00524946" w:rsidRPr="007C3AA9" w:rsidTr="0074638C">
        <w:trPr>
          <w:cantSplit/>
          <w:trHeight w:val="1709"/>
          <w:jc w:val="center"/>
        </w:trPr>
        <w:tc>
          <w:tcPr>
            <w:tcW w:w="1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12003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1988-1992թվականներին Ադրբեջանից բռնագաղթած և ՀՀ-ում ապաստանած 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անձանց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բնակարանային ապահովում</w:t>
            </w: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1988-1992թվականներին Ադրբեջանից բռնագաղթած և ՀՀ-ում ապաստանած բնակության վայր չունեցող 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անձանց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բնակարանային ապահովման աջակցություն: Շահառուները ժամանակավոր կացարանով ապահովման խնդիր ունեցող ՀՀ-ում փախստական ճանաչված անձիք: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շումներով սահմանվաող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524946" w:rsidRPr="00F24F82" w:rsidRDefault="00524946" w:rsidP="00524946">
            <w:pPr>
              <w:pStyle w:val="af"/>
              <w:tabs>
                <w:tab w:val="left" w:pos="404"/>
                <w:tab w:val="left" w:pos="750"/>
              </w:tabs>
              <w:overflowPunct/>
              <w:spacing w:line="240" w:lineRule="auto"/>
              <w:jc w:val="left"/>
              <w:textAlignment w:val="auto"/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</w:pPr>
            <w:r w:rsidRPr="00AA662D">
              <w:rPr>
                <w:rFonts w:ascii="GHEA Grapalat" w:hAnsi="GHEA Grapalat" w:cs="Sylfaen"/>
                <w:b w:val="0"/>
                <w:sz w:val="16"/>
                <w:lang w:val="hy-AM" w:eastAsia="en-US"/>
              </w:rPr>
              <w:t xml:space="preserve">«1988-1992 թվականներին Ադրբեջանի Հանրապետությունից բռնագաղթված և Հհայաստանի Հանրապետության քաղաքացիություն ստացած անձանց իրավական և սոցիալ-տնտեսական երաշխիքների մասին» </w:t>
            </w:r>
            <w:r w:rsidRPr="00F24F82">
              <w:rPr>
                <w:rFonts w:ascii="GHEA Grapalat" w:hAnsi="GHEA Grapalat" w:cs="Sylfaen"/>
                <w:b w:val="0"/>
                <w:bCs w:val="0"/>
                <w:color w:val="000000"/>
                <w:sz w:val="16"/>
                <w:lang w:val="hy-AM" w:eastAsia="en-US"/>
              </w:rPr>
              <w:t>ՀՀ օրենք, ՀՀ կառավարության 21.11.2019թ. N1666-Ն որոշում</w:t>
            </w:r>
          </w:p>
        </w:tc>
      </w:tr>
      <w:tr w:rsidR="00524946" w:rsidRPr="007C3AA9" w:rsidTr="0074638C">
        <w:trPr>
          <w:cantSplit/>
          <w:trHeight w:val="1709"/>
          <w:jc w:val="center"/>
        </w:trPr>
        <w:tc>
          <w:tcPr>
            <w:tcW w:w="1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12004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ՀՀ վերադարձող քաղաքացիների վերինտեգրմանն ուղղված առաջնային աջակցության ծրագիր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Հայաստան հարկադիր վերադարձող ՀՀ քաղաքացիներին առաջնային օժանդակության ցուցաբերում, հետագայում նրանց լիարժեք և կայուն վերինտեգրումն ապահովելու նպատակով` ուղորդում և խորորհրդատվություն: Հայաստան հարկադիր վերադարձող ՀՀ քաղաքացիներին</w:t>
            </w: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 իրավասության շրջանակ կարող են համարվել որո</w:t>
            </w:r>
            <w: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շումներով սահմանվաող 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հայեցողական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համարվող</w:t>
            </w: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 բաղադրիչները</w:t>
            </w:r>
            <w:r w:rsidRPr="0013654F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: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 xml:space="preserve">ՀՀ կառավարության ծրագրի 6.7-րդ բաժնով նախատեսված հանձնառություն </w:t>
            </w:r>
          </w:p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ՀՀ կառավարության «ՀՀ վերադարձող քաղաքացիների վերաինտեգրմանն ուղղված</w:t>
            </w:r>
          </w:p>
          <w:p w:rsidR="00524946" w:rsidRPr="00F24F82" w:rsidRDefault="00524946" w:rsidP="00524946">
            <w:pPr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r w:rsidRPr="00F24F82"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  <w:t>առաջնային աջակցության պետական ծրագրի մասին» որոշման նախագիծը ներկայացվել է կառավարություն և մինչ օրս լրամշակման աշխատանքները տարվում են:</w:t>
            </w:r>
          </w:p>
        </w:tc>
      </w:tr>
      <w:tr w:rsidR="00524946" w:rsidRPr="007C3AA9" w:rsidTr="00D47E9B">
        <w:trPr>
          <w:cantSplit/>
          <w:trHeight w:val="224"/>
          <w:jc w:val="center"/>
        </w:trPr>
        <w:tc>
          <w:tcPr>
            <w:tcW w:w="15025" w:type="dxa"/>
            <w:gridSpan w:val="10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eastAsia="MS Mincho" w:hAnsi="GHEA Grapalat" w:cs="MS Mincho"/>
                <w:sz w:val="16"/>
                <w:szCs w:val="20"/>
                <w:lang w:val="hy-AM"/>
              </w:rPr>
            </w:pPr>
            <w:r w:rsidRPr="00F24F82">
              <w:rPr>
                <w:rFonts w:ascii="GHEA Grapalat" w:eastAsia="MS Mincho" w:hAnsi="GHEA Grapalat" w:cs="MS Mincho"/>
                <w:sz w:val="16"/>
                <w:szCs w:val="20"/>
                <w:lang w:val="hy-AM"/>
              </w:rPr>
              <w:t>Հայեցողական ծախսերին դասվող միջոցառումներ, այդ թվում՝</w:t>
            </w:r>
          </w:p>
          <w:p w:rsidR="00524946" w:rsidRPr="00F24F82" w:rsidRDefault="00524946" w:rsidP="00524946">
            <w:pPr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</w:tr>
      <w:tr w:rsidR="00524946" w:rsidRPr="007C3AA9" w:rsidTr="00D47E9B">
        <w:trPr>
          <w:cantSplit/>
          <w:trHeight w:val="224"/>
          <w:jc w:val="center"/>
        </w:trPr>
        <w:tc>
          <w:tcPr>
            <w:tcW w:w="15025" w:type="dxa"/>
            <w:gridSpan w:val="10"/>
            <w:shd w:val="clear" w:color="auto" w:fill="auto"/>
          </w:tcPr>
          <w:p w:rsidR="00524946" w:rsidRPr="00F24F82" w:rsidRDefault="00524946" w:rsidP="00524946">
            <w:pPr>
              <w:ind w:left="284"/>
              <w:rPr>
                <w:rFonts w:ascii="GHEA Grapalat" w:eastAsia="MS Mincho" w:hAnsi="GHEA Grapalat" w:cs="MS Mincho"/>
                <w:sz w:val="16"/>
                <w:szCs w:val="20"/>
                <w:lang w:val="hy-AM"/>
              </w:rPr>
            </w:pPr>
            <w:r w:rsidRPr="00F24F82">
              <w:rPr>
                <w:rFonts w:ascii="GHEA Grapalat" w:eastAsia="MS Mincho" w:hAnsi="GHEA Grapalat" w:cs="MS Mincho"/>
                <w:sz w:val="16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  <w:p w:rsidR="00524946" w:rsidRPr="00F24F82" w:rsidRDefault="00524946" w:rsidP="00524946">
            <w:pPr>
              <w:ind w:left="284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</w:tr>
      <w:tr w:rsidR="00524946" w:rsidRPr="007C3AA9" w:rsidTr="00D47E9B">
        <w:trPr>
          <w:cantSplit/>
          <w:jc w:val="center"/>
        </w:trPr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</w:tr>
      <w:tr w:rsidR="00524946" w:rsidRPr="007C3AA9" w:rsidTr="00D47E9B">
        <w:trPr>
          <w:cantSplit/>
          <w:jc w:val="center"/>
        </w:trPr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Sylfaen"/>
                <w:color w:val="000000"/>
                <w:sz w:val="16"/>
                <w:szCs w:val="20"/>
                <w:lang w:val="hy-AM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F24F82" w:rsidRDefault="00524946" w:rsidP="00524946">
            <w:pPr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</w:p>
        </w:tc>
      </w:tr>
      <w:tr w:rsidR="00524946" w:rsidRPr="007C3AA9" w:rsidTr="00D47E9B">
        <w:trPr>
          <w:cantSplit/>
          <w:jc w:val="center"/>
        </w:trPr>
        <w:tc>
          <w:tcPr>
            <w:tcW w:w="15025" w:type="dxa"/>
            <w:gridSpan w:val="10"/>
            <w:shd w:val="clear" w:color="auto" w:fill="D9D9D9"/>
          </w:tcPr>
          <w:p w:rsidR="00524946" w:rsidRPr="00F24F82" w:rsidRDefault="00524946" w:rsidP="00524946">
            <w:pPr>
              <w:ind w:left="284"/>
              <w:rPr>
                <w:rFonts w:ascii="GHEA Grapalat" w:hAnsi="GHEA Grapalat" w:cs="Garamond"/>
                <w:sz w:val="16"/>
                <w:szCs w:val="20"/>
                <w:lang w:val="hy-AM"/>
              </w:rPr>
            </w:pPr>
            <w:r w:rsidRPr="00F24F82">
              <w:rPr>
                <w:rFonts w:ascii="GHEA Grapalat" w:eastAsia="MS Mincho" w:hAnsi="GHEA Grapalat" w:cs="MS Mincho"/>
                <w:sz w:val="16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524946" w:rsidRPr="007C3AA9" w:rsidTr="00D47E9B">
        <w:trPr>
          <w:cantSplit/>
          <w:jc w:val="center"/>
        </w:trPr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</w:tr>
      <w:tr w:rsidR="00524946" w:rsidRPr="007C3AA9" w:rsidTr="00D47E9B">
        <w:trPr>
          <w:cantSplit/>
          <w:jc w:val="center"/>
        </w:trPr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524946" w:rsidRPr="00913446" w:rsidRDefault="00524946" w:rsidP="00524946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</w:tr>
    </w:tbl>
    <w:p w:rsidR="00232FD0" w:rsidRPr="00913446" w:rsidRDefault="00232FD0" w:rsidP="00913446">
      <w:pPr>
        <w:pStyle w:val="Text"/>
        <w:spacing w:before="120" w:after="120"/>
        <w:ind w:firstLine="480"/>
        <w:rPr>
          <w:rFonts w:ascii="GHEA Grapalat" w:hAnsi="GHEA Grapalat"/>
          <w:kern w:val="16"/>
          <w:sz w:val="20"/>
          <w:lang w:val="hy-AM"/>
        </w:rPr>
      </w:pPr>
      <w:bookmarkStart w:id="4" w:name="_Toc23673968"/>
      <w:bookmarkStart w:id="5" w:name="_Toc61338402"/>
    </w:p>
    <w:bookmarkEnd w:id="4"/>
    <w:bookmarkEnd w:id="5"/>
    <w:p w:rsidR="00232FD0" w:rsidRPr="00913446" w:rsidRDefault="00AD04F7" w:rsidP="00913446">
      <w:pPr>
        <w:pStyle w:val="2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0"/>
          <w:szCs w:val="20"/>
          <w:lang w:val="hy-AM"/>
        </w:rPr>
      </w:pPr>
      <w:r w:rsidRPr="00913446">
        <w:rPr>
          <w:rFonts w:ascii="GHEA Grapalat" w:hAnsi="GHEA Grapalat"/>
          <w:kern w:val="16"/>
          <w:sz w:val="20"/>
          <w:szCs w:val="20"/>
          <w:lang w:val="hy-AM"/>
        </w:rPr>
        <w:t>9</w:t>
      </w:r>
      <w:r w:rsidR="00232FD0" w:rsidRPr="00913446">
        <w:rPr>
          <w:rFonts w:ascii="GHEA Grapalat" w:hAnsi="GHEA Grapalat"/>
          <w:kern w:val="16"/>
          <w:sz w:val="20"/>
          <w:szCs w:val="20"/>
          <w:lang w:val="hy-AM"/>
        </w:rPr>
        <w:t xml:space="preserve">. ՀԱՅՏԻ ՀԵՏ ԿԱՊՎԱԾ ՌԻՍԿԵՐԸ 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603"/>
        <w:gridCol w:w="2410"/>
        <w:gridCol w:w="4604"/>
        <w:gridCol w:w="2421"/>
      </w:tblGrid>
      <w:tr w:rsidR="006C4589" w:rsidRPr="007C3AA9" w:rsidTr="008E7033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A662D" w:rsidRDefault="00AA662D" w:rsidP="009134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</w:pPr>
          </w:p>
          <w:p w:rsidR="006C4589" w:rsidRPr="00332120" w:rsidRDefault="006C4589" w:rsidP="009134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</w:pPr>
            <w:r w:rsidRPr="00332120"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  <w:t>Ռիսկի նկարագրությունը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4589" w:rsidRPr="00332120" w:rsidRDefault="006C4589" w:rsidP="009134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</w:pPr>
            <w:r w:rsidRPr="00332120"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  <w:t>Երևույթի հանդես գալու հավանականությունը</w:t>
            </w:r>
            <w:r w:rsidRPr="00332120">
              <w:rPr>
                <w:rFonts w:ascii="GHEA Grapalat" w:hAnsi="GHEA Grapalat" w:cs="Sylfaen"/>
                <w:b w:val="0"/>
                <w:sz w:val="12"/>
                <w:szCs w:val="12"/>
                <w:vertAlign w:val="superscript"/>
                <w:lang w:val="hy-AM" w:eastAsia="en-US"/>
              </w:rPr>
              <w:footnoteReference w:id="4"/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4589" w:rsidRPr="00332120" w:rsidRDefault="006C4589" w:rsidP="009134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</w:pPr>
            <w:r w:rsidRPr="00332120"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C4589" w:rsidRPr="00332120" w:rsidRDefault="006C4589" w:rsidP="009134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</w:pPr>
            <w:r w:rsidRPr="00332120">
              <w:rPr>
                <w:rFonts w:ascii="GHEA Grapalat" w:hAnsi="GHEA Grapalat" w:cs="Sylfaen"/>
                <w:b w:val="0"/>
                <w:kern w:val="16"/>
                <w:sz w:val="12"/>
                <w:szCs w:val="12"/>
                <w:lang w:val="hy-AM" w:eastAsia="en-US"/>
              </w:rPr>
              <w:t>Ռիսկի կանխման/ հաղթահարման հնարավոր ուղիները</w:t>
            </w:r>
          </w:p>
        </w:tc>
      </w:tr>
      <w:tr w:rsidR="006C4589" w:rsidRPr="00332120" w:rsidTr="008E7033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9" w:rsidRPr="00332120" w:rsidRDefault="00827DEE" w:rsidP="005249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</w:pPr>
            <w:proofErr w:type="spellStart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Շահառուների</w:t>
            </w:r>
            <w:proofErr w:type="spellEnd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փոփոխություն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9" w:rsidRPr="00332120" w:rsidRDefault="00524946" w:rsidP="009134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</w:pPr>
            <w:r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9" w:rsidRPr="00524946" w:rsidRDefault="004E5909" w:rsidP="004E5909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hy-AM" w:eastAsia="en-US"/>
              </w:rPr>
            </w:pPr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ՀՀ-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ում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ապաստան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հայցող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օտարերկրյան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քաղաքացիների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,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քաղաքացիություն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չունեցող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անձանց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և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նրանց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ընտանիքի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անդամների</w:t>
            </w:r>
            <w:proofErr w:type="spellEnd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4E5909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ժ</w:t>
            </w:r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ամանակավոր</w:t>
            </w:r>
            <w:proofErr w:type="spellEnd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կացարաններում</w:t>
            </w:r>
            <w:proofErr w:type="spellEnd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տեղավորման</w:t>
            </w:r>
            <w:proofErr w:type="spellEnd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անհնարինություն</w:t>
            </w:r>
            <w:proofErr w:type="spellEnd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, </w:t>
            </w:r>
            <w:proofErr w:type="spellStart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առանց</w:t>
            </w:r>
            <w:proofErr w:type="spellEnd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առաջնային</w:t>
            </w:r>
            <w:proofErr w:type="spellEnd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օժանդակության</w:t>
            </w:r>
            <w:proofErr w:type="spellEnd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հնարավորության</w:t>
            </w:r>
            <w:proofErr w:type="spellEnd"/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Հայաստան</w:t>
            </w:r>
            <w:proofErr w:type="spellEnd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հարկադիր</w:t>
            </w:r>
            <w:proofErr w:type="spellEnd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վերադարձող</w:t>
            </w:r>
            <w:proofErr w:type="spellEnd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r w:rsidR="00827DEE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ՀՀ</w:t>
            </w:r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="00C209F5"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քաղաքացիներ</w:t>
            </w:r>
            <w:proofErr w:type="spellEnd"/>
            <w:r w:rsidR="00524946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hy-AM" w:eastAsia="en-US"/>
              </w:rPr>
              <w:t>, 1988-1992թթ Ադրբեջանից բռագաղթված անձան մշտական օթևանի հարցի լուծման անհնարինություն</w:t>
            </w:r>
          </w:p>
          <w:p w:rsidR="001B6925" w:rsidRPr="00332120" w:rsidRDefault="001B6925" w:rsidP="004E5909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89" w:rsidRPr="00332120" w:rsidRDefault="00C209F5" w:rsidP="00913446">
            <w:pPr>
              <w:pStyle w:val="af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</w:pPr>
            <w:proofErr w:type="spellStart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Ծրագրի</w:t>
            </w:r>
            <w:proofErr w:type="spellEnd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շարունակականության</w:t>
            </w:r>
            <w:proofErr w:type="spellEnd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 xml:space="preserve"> </w:t>
            </w:r>
            <w:proofErr w:type="spellStart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ապահովում</w:t>
            </w:r>
            <w:proofErr w:type="spellEnd"/>
            <w:r w:rsidRPr="00332120">
              <w:rPr>
                <w:rFonts w:ascii="GHEA Grapalat" w:hAnsi="GHEA Grapalat" w:cs="Sylfaen"/>
                <w:b w:val="0"/>
                <w:kern w:val="16"/>
                <w:sz w:val="18"/>
                <w:szCs w:val="12"/>
                <w:lang w:val="en-US" w:eastAsia="en-US"/>
              </w:rPr>
              <w:t>:</w:t>
            </w:r>
          </w:p>
        </w:tc>
      </w:tr>
    </w:tbl>
    <w:p w:rsidR="005A5130" w:rsidRDefault="005A5130" w:rsidP="00913446">
      <w:pPr>
        <w:pStyle w:val="33"/>
        <w:jc w:val="left"/>
        <w:rPr>
          <w:rFonts w:ascii="GHEA Grapalat" w:hAnsi="GHEA Grapalat"/>
          <w:kern w:val="36"/>
          <w:sz w:val="20"/>
          <w:szCs w:val="20"/>
          <w:lang w:val="hy-AM"/>
        </w:rPr>
      </w:pPr>
    </w:p>
    <w:p w:rsidR="00B347A8" w:rsidRDefault="00B347A8" w:rsidP="00913446">
      <w:pPr>
        <w:pStyle w:val="33"/>
        <w:jc w:val="left"/>
        <w:rPr>
          <w:rFonts w:ascii="GHEA Grapalat" w:hAnsi="GHEA Grapalat"/>
          <w:kern w:val="36"/>
          <w:sz w:val="20"/>
          <w:szCs w:val="20"/>
          <w:lang w:val="hy-AM"/>
        </w:rPr>
      </w:pPr>
    </w:p>
    <w:p w:rsidR="00B347A8" w:rsidRDefault="00B347A8" w:rsidP="00913446">
      <w:pPr>
        <w:pStyle w:val="33"/>
        <w:jc w:val="left"/>
        <w:rPr>
          <w:rFonts w:ascii="GHEA Grapalat" w:hAnsi="GHEA Grapalat"/>
          <w:kern w:val="36"/>
          <w:sz w:val="20"/>
          <w:szCs w:val="20"/>
          <w:lang w:val="hy-AM"/>
        </w:rPr>
      </w:pPr>
    </w:p>
    <w:p w:rsidR="00B3105B" w:rsidRDefault="00B3105B" w:rsidP="00B3105B">
      <w:pPr>
        <w:spacing w:before="120" w:after="120"/>
        <w:ind w:left="-360" w:firstLine="180"/>
        <w:rPr>
          <w:rFonts w:ascii="GHEA Grapalat" w:hAnsi="GHEA Grapalat"/>
          <w:b/>
          <w:sz w:val="22"/>
          <w:szCs w:val="22"/>
          <w:lang w:val="hy-AM"/>
        </w:rPr>
      </w:pPr>
      <w:r w:rsidRPr="00B3105B">
        <w:rPr>
          <w:rFonts w:ascii="GHEA Grapalat" w:hAnsi="GHEA Grapalat"/>
          <w:b/>
          <w:sz w:val="22"/>
          <w:szCs w:val="22"/>
          <w:lang w:val="hy-AM"/>
        </w:rPr>
        <w:lastRenderedPageBreak/>
        <w:t>ՀՀ ՏԿԵՆ միգրացիոն ծառայությունը իրականացնում է</w:t>
      </w:r>
    </w:p>
    <w:p w:rsidR="00B3105B" w:rsidRPr="008172BC" w:rsidRDefault="00B3105B" w:rsidP="00B3105B">
      <w:pPr>
        <w:spacing w:before="120" w:after="120"/>
        <w:ind w:left="-360" w:firstLine="180"/>
        <w:rPr>
          <w:rFonts w:ascii="GHEA Grapalat" w:hAnsi="GHEA Grapalat"/>
          <w:b/>
          <w:i/>
          <w:sz w:val="22"/>
          <w:szCs w:val="22"/>
          <w:lang w:val="hy-AM"/>
        </w:rPr>
      </w:pPr>
      <w:r w:rsidRPr="00B3105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1070 ծրագիրը</w:t>
      </w:r>
      <w:r w:rsidR="008172BC" w:rsidRPr="00B3105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172BC" w:rsidRPr="008172BC">
        <w:rPr>
          <w:rFonts w:ascii="GHEA Grapalat" w:hAnsi="GHEA Grapalat"/>
          <w:b/>
          <w:i/>
          <w:sz w:val="22"/>
          <w:szCs w:val="22"/>
          <w:lang w:val="hy-AM"/>
        </w:rPr>
        <w:t>«Աջակցություն ապաստան հայցողներին, փախստականների և հարկադիր վերադարձող ՀՀ քաղաքացիների ինտեգրմանը»</w:t>
      </w:r>
    </w:p>
    <w:p w:rsidR="00B3105B" w:rsidRDefault="008172BC" w:rsidP="003B5E51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  <w:r w:rsidRPr="00B3105B">
        <w:rPr>
          <w:rFonts w:ascii="GHEA Grapalat" w:hAnsi="GHEA Grapalat"/>
          <w:b/>
          <w:sz w:val="22"/>
          <w:szCs w:val="22"/>
          <w:lang w:val="hy-AM"/>
        </w:rPr>
        <w:t>«</w:t>
      </w:r>
      <w:r w:rsidRPr="00B3105B">
        <w:rPr>
          <w:rFonts w:ascii="GHEA Grapalat" w:hAnsi="GHEA Grapalat"/>
          <w:sz w:val="22"/>
          <w:szCs w:val="22"/>
          <w:lang w:val="hy-AM"/>
        </w:rPr>
        <w:t>Աջակցություն փախստականների ինտեգրմանը»</w:t>
      </w:r>
      <w:r w:rsidR="00BE1005">
        <w:rPr>
          <w:rFonts w:ascii="GHEA Grapalat" w:hAnsi="GHEA Grapalat"/>
          <w:sz w:val="22"/>
          <w:szCs w:val="22"/>
          <w:lang w:val="hy-AM"/>
        </w:rPr>
        <w:t xml:space="preserve"> անվանումը առաջարկվում է վերանվանել</w:t>
      </w:r>
      <w:r w:rsidR="00E51031">
        <w:rPr>
          <w:rFonts w:ascii="GHEA Grapalat" w:hAnsi="GHEA Grapalat"/>
          <w:sz w:val="22"/>
          <w:szCs w:val="22"/>
          <w:lang w:val="hy-AM"/>
        </w:rPr>
        <w:t xml:space="preserve"> </w:t>
      </w:r>
      <w:r w:rsidR="00B3105B" w:rsidRPr="00B3105B">
        <w:rPr>
          <w:rFonts w:ascii="GHEA Grapalat" w:hAnsi="GHEA Grapalat"/>
          <w:b/>
          <w:sz w:val="22"/>
          <w:szCs w:val="22"/>
          <w:lang w:val="hy-AM"/>
        </w:rPr>
        <w:t>«</w:t>
      </w:r>
      <w:r w:rsidR="00B3105B" w:rsidRPr="00B3105B">
        <w:rPr>
          <w:rFonts w:ascii="GHEA Grapalat" w:hAnsi="GHEA Grapalat"/>
          <w:sz w:val="22"/>
          <w:szCs w:val="22"/>
          <w:lang w:val="hy-AM"/>
        </w:rPr>
        <w:t>Աջակցություն ապաստան հայցողներին, փախստականների և հարկադիր վերադարձող ՀՀ քաղաքացիների ինտեգրմանը»</w:t>
      </w:r>
      <w:r w:rsidR="00B3105B">
        <w:rPr>
          <w:rFonts w:ascii="GHEA Grapalat" w:hAnsi="GHEA Grapalat"/>
          <w:sz w:val="22"/>
          <w:szCs w:val="22"/>
          <w:lang w:val="hy-AM"/>
        </w:rPr>
        <w:t xml:space="preserve"> </w:t>
      </w:r>
      <w:r w:rsidR="00BE1005">
        <w:rPr>
          <w:rFonts w:ascii="GHEA Grapalat" w:hAnsi="GHEA Grapalat"/>
          <w:sz w:val="22"/>
          <w:szCs w:val="22"/>
          <w:lang w:val="hy-AM"/>
        </w:rPr>
        <w:t>անունով</w:t>
      </w:r>
      <w:r w:rsidR="00B3105B">
        <w:rPr>
          <w:rFonts w:ascii="GHEA Grapalat" w:hAnsi="GHEA Grapalat"/>
          <w:sz w:val="22"/>
          <w:szCs w:val="22"/>
          <w:lang w:val="hy-AM"/>
        </w:rPr>
        <w:t>, ծրագիրը վերանվանվել է միջոցառումների անվանումների և բովանդակության հետ կապված, քանի որ միջոցառումների իրականացումն ուղղված է ոչ միայն փախստականների, այլ նաև ապաստան հայցողների, ՀՀ հարկադիր վերադարձող ՀՀ քաղաքացիների խնդիրներին:</w:t>
      </w:r>
    </w:p>
    <w:p w:rsidR="00B3105B" w:rsidRDefault="00B3105B" w:rsidP="00B3105B">
      <w:pPr>
        <w:spacing w:before="120" w:after="120"/>
        <w:ind w:left="-360" w:firstLine="180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>ՄԻջոցառումներն են.</w:t>
      </w:r>
    </w:p>
    <w:p w:rsidR="00B3105B" w:rsidRDefault="00B3105B" w:rsidP="003616B0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  <w:r w:rsidRPr="003616B0">
        <w:rPr>
          <w:rFonts w:ascii="GHEA Grapalat" w:hAnsi="GHEA Grapalat"/>
          <w:sz w:val="22"/>
          <w:szCs w:val="22"/>
          <w:lang w:val="hy-AM"/>
        </w:rPr>
        <w:t>11001 - «Ապաստան հայցողների կեցության խնդիրների լուծման միջոցառումներ իրականացում»</w:t>
      </w:r>
      <w:r w:rsidR="005344AA">
        <w:rPr>
          <w:rFonts w:ascii="GHEA Grapalat" w:hAnsi="GHEA Grapalat"/>
          <w:sz w:val="22"/>
          <w:szCs w:val="22"/>
          <w:lang w:val="hy-AM"/>
        </w:rPr>
        <w:t>-87</w:t>
      </w:r>
      <w:r w:rsidR="00B62527">
        <w:rPr>
          <w:rFonts w:ascii="GHEA Grapalat" w:hAnsi="GHEA Grapalat"/>
          <w:sz w:val="22"/>
          <w:szCs w:val="22"/>
          <w:lang w:val="hy-AM"/>
        </w:rPr>
        <w:t xml:space="preserve"> </w:t>
      </w:r>
      <w:r w:rsidR="005344AA">
        <w:rPr>
          <w:rFonts w:ascii="GHEA Grapalat" w:hAnsi="GHEA Grapalat"/>
          <w:sz w:val="22"/>
          <w:szCs w:val="22"/>
          <w:lang w:val="hy-AM"/>
        </w:rPr>
        <w:t>738.2 հազ. դրամ</w:t>
      </w:r>
    </w:p>
    <w:p w:rsidR="0000091B" w:rsidRPr="00B62527" w:rsidRDefault="0000091B" w:rsidP="003616B0">
      <w:pPr>
        <w:tabs>
          <w:tab w:val="left" w:pos="0"/>
        </w:tabs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  <w:r w:rsidRPr="00B62527">
        <w:rPr>
          <w:rFonts w:ascii="GHEA Grapalat" w:hAnsi="GHEA Grapalat"/>
          <w:sz w:val="22"/>
          <w:szCs w:val="22"/>
          <w:lang w:val="hy-AM"/>
        </w:rPr>
        <w:t>11002 - «Ժամանակավոր կացարաններում բնակվող փախստականների կենցաղային խնդիրների լուծման միջոցառումների իրականացում»</w:t>
      </w:r>
      <w:r w:rsidR="005344AA" w:rsidRPr="00B62527">
        <w:rPr>
          <w:rFonts w:ascii="GHEA Grapalat" w:hAnsi="GHEA Grapalat"/>
          <w:sz w:val="22"/>
          <w:szCs w:val="22"/>
          <w:lang w:val="hy-AM"/>
        </w:rPr>
        <w:t>-</w:t>
      </w:r>
      <w:r w:rsidR="00D216E3" w:rsidRPr="00B62527">
        <w:rPr>
          <w:rFonts w:ascii="GHEA Grapalat" w:hAnsi="GHEA Grapalat"/>
          <w:sz w:val="22"/>
          <w:szCs w:val="22"/>
          <w:lang w:val="hy-AM"/>
        </w:rPr>
        <w:t>41</w:t>
      </w:r>
      <w:r w:rsidR="00B62527">
        <w:rPr>
          <w:rFonts w:ascii="GHEA Grapalat" w:hAnsi="GHEA Grapalat"/>
          <w:sz w:val="22"/>
          <w:szCs w:val="22"/>
          <w:lang w:val="hy-AM"/>
        </w:rPr>
        <w:t xml:space="preserve"> </w:t>
      </w:r>
      <w:r w:rsidR="00D216E3" w:rsidRPr="00B62527">
        <w:rPr>
          <w:rFonts w:ascii="GHEA Grapalat" w:hAnsi="GHEA Grapalat"/>
          <w:sz w:val="22"/>
          <w:szCs w:val="22"/>
          <w:lang w:val="hy-AM"/>
        </w:rPr>
        <w:t>532.7հազ.դրամ</w:t>
      </w:r>
    </w:p>
    <w:p w:rsidR="0000091B" w:rsidRPr="00B62527" w:rsidRDefault="0000091B" w:rsidP="003616B0">
      <w:pPr>
        <w:spacing w:before="120" w:after="120"/>
        <w:ind w:left="-360" w:firstLine="180"/>
        <w:jc w:val="both"/>
        <w:rPr>
          <w:rFonts w:ascii="GHEA Grapalat" w:hAnsi="GHEA Grapalat"/>
          <w:szCs w:val="22"/>
          <w:lang w:val="hy-AM"/>
        </w:rPr>
      </w:pPr>
    </w:p>
    <w:p w:rsidR="0000091B" w:rsidRPr="00B62527" w:rsidRDefault="0000091B" w:rsidP="003616B0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  <w:r w:rsidRPr="00B62527">
        <w:rPr>
          <w:rFonts w:ascii="GHEA Grapalat" w:hAnsi="GHEA Grapalat"/>
          <w:sz w:val="22"/>
          <w:szCs w:val="22"/>
          <w:lang w:val="hy-AM"/>
        </w:rPr>
        <w:t>11003 - «ՀՀ-ում փախստական ճանաչված և ապաստան ստացած անձանց համար քաղաքացիական կողմնորոշման դասընթացների կազմակերպում»</w:t>
      </w:r>
      <w:r w:rsidR="00B62527" w:rsidRPr="00B62527">
        <w:rPr>
          <w:rFonts w:ascii="GHEA Grapalat" w:hAnsi="GHEA Grapalat"/>
          <w:sz w:val="22"/>
          <w:szCs w:val="22"/>
          <w:lang w:val="hy-AM"/>
        </w:rPr>
        <w:t>-2</w:t>
      </w:r>
      <w:r w:rsidR="00B62527">
        <w:rPr>
          <w:rFonts w:ascii="GHEA Grapalat" w:hAnsi="GHEA Grapalat"/>
          <w:sz w:val="22"/>
          <w:szCs w:val="22"/>
          <w:lang w:val="hy-AM"/>
        </w:rPr>
        <w:t xml:space="preserve"> </w:t>
      </w:r>
      <w:r w:rsidR="00B62527" w:rsidRPr="00B62527">
        <w:rPr>
          <w:rFonts w:ascii="GHEA Grapalat" w:hAnsi="GHEA Grapalat"/>
          <w:sz w:val="22"/>
          <w:szCs w:val="22"/>
          <w:lang w:val="hy-AM"/>
        </w:rPr>
        <w:t>250.0հազ.դրամ</w:t>
      </w:r>
    </w:p>
    <w:p w:rsidR="0000091B" w:rsidRPr="003616B0" w:rsidRDefault="0000091B" w:rsidP="003616B0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</w:p>
    <w:p w:rsidR="0000091B" w:rsidRPr="003616B0" w:rsidRDefault="0000091B" w:rsidP="003616B0">
      <w:pPr>
        <w:pStyle w:val="aff0"/>
        <w:tabs>
          <w:tab w:val="left" w:pos="972"/>
        </w:tabs>
        <w:spacing w:before="120" w:after="120"/>
        <w:ind w:left="-360" w:firstLine="180"/>
        <w:jc w:val="both"/>
        <w:rPr>
          <w:rFonts w:ascii="GHEA Grapalat" w:eastAsia="Times New Roman" w:hAnsi="GHEA Grapalat"/>
          <w:sz w:val="22"/>
          <w:szCs w:val="22"/>
          <w:lang w:val="hy-AM" w:eastAsia="en-US"/>
        </w:rPr>
      </w:pPr>
      <w:r w:rsidRPr="003616B0">
        <w:rPr>
          <w:rFonts w:ascii="GHEA Grapalat" w:eastAsia="Times New Roman" w:hAnsi="GHEA Grapalat"/>
          <w:sz w:val="22"/>
          <w:szCs w:val="22"/>
          <w:lang w:val="hy-AM" w:eastAsia="en-US"/>
        </w:rPr>
        <w:t>11004 - «Ապաստանի ընթացակարգում թարգմանչական ծառայությունների ձեռք բերում»</w:t>
      </w:r>
      <w:r w:rsidR="00B62527">
        <w:rPr>
          <w:rFonts w:ascii="GHEA Grapalat" w:eastAsia="Times New Roman" w:hAnsi="GHEA Grapalat"/>
          <w:sz w:val="22"/>
          <w:szCs w:val="22"/>
          <w:lang w:val="hy-AM" w:eastAsia="en-US"/>
        </w:rPr>
        <w:t>-6615.0հազ. դրամ</w:t>
      </w:r>
    </w:p>
    <w:p w:rsidR="0000091B" w:rsidRPr="003616B0" w:rsidRDefault="0000091B" w:rsidP="003616B0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</w:p>
    <w:p w:rsidR="0000091B" w:rsidRPr="003616B0" w:rsidRDefault="0000091B" w:rsidP="003616B0">
      <w:pPr>
        <w:tabs>
          <w:tab w:val="left" w:pos="972"/>
        </w:tabs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  <w:r w:rsidRPr="003616B0">
        <w:rPr>
          <w:rFonts w:ascii="GHEA Grapalat" w:hAnsi="GHEA Grapalat"/>
          <w:sz w:val="22"/>
          <w:szCs w:val="22"/>
          <w:lang w:val="hy-AM"/>
        </w:rPr>
        <w:t>12001 - «Ժամանակավոր տեղավորման կենտրոնում չտեղավորված ապաստան հայցողներին դրամական օգնության տրամադրում»</w:t>
      </w:r>
      <w:r w:rsidR="00B62527">
        <w:rPr>
          <w:rFonts w:ascii="GHEA Grapalat" w:hAnsi="GHEA Grapalat"/>
          <w:sz w:val="22"/>
          <w:szCs w:val="22"/>
          <w:lang w:val="hy-AM"/>
        </w:rPr>
        <w:t>- 4 005.0հազ. դրամ</w:t>
      </w:r>
    </w:p>
    <w:p w:rsidR="0000091B" w:rsidRPr="003616B0" w:rsidRDefault="0000091B" w:rsidP="003616B0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</w:p>
    <w:p w:rsidR="003616B0" w:rsidRPr="003616B0" w:rsidRDefault="0000091B" w:rsidP="003616B0">
      <w:pPr>
        <w:pStyle w:val="af4"/>
        <w:spacing w:before="120" w:line="240" w:lineRule="auto"/>
        <w:ind w:left="-284" w:right="-171" w:firstLine="142"/>
        <w:rPr>
          <w:rFonts w:ascii="GHEA Grapalat" w:hAnsi="GHEA Grapalat"/>
          <w:szCs w:val="22"/>
          <w:lang w:val="hy-AM" w:eastAsia="en-US"/>
        </w:rPr>
      </w:pPr>
      <w:r w:rsidRPr="003616B0">
        <w:rPr>
          <w:rFonts w:ascii="GHEA Grapalat" w:hAnsi="GHEA Grapalat"/>
          <w:szCs w:val="22"/>
          <w:lang w:val="hy-AM" w:eastAsia="en-US"/>
        </w:rPr>
        <w:t xml:space="preserve">12002 - </w:t>
      </w:r>
      <w:r w:rsidR="003616B0" w:rsidRPr="003616B0">
        <w:rPr>
          <w:rFonts w:ascii="GHEA Grapalat" w:hAnsi="GHEA Grapalat"/>
          <w:szCs w:val="22"/>
          <w:lang w:val="hy-AM" w:eastAsia="en-US"/>
        </w:rPr>
        <w:t>«ՀՀ-ում փախստական ճանաչված և ապաստան ստացած անձանց վարձակալությամբ բնակարանների ձեռք բերման ծախսերի փոխհատուցում»</w:t>
      </w:r>
      <w:r w:rsidR="00B62527">
        <w:rPr>
          <w:rFonts w:ascii="GHEA Grapalat" w:hAnsi="GHEA Grapalat"/>
          <w:szCs w:val="22"/>
          <w:lang w:val="hy-AM" w:eastAsia="en-US"/>
        </w:rPr>
        <w:t>-13 500.0հազ. դրամ</w:t>
      </w:r>
    </w:p>
    <w:p w:rsidR="0000091B" w:rsidRPr="003616B0" w:rsidRDefault="0000091B" w:rsidP="003616B0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</w:p>
    <w:p w:rsidR="0000091B" w:rsidRPr="003616B0" w:rsidRDefault="0000091B" w:rsidP="003616B0">
      <w:pPr>
        <w:pStyle w:val="aff0"/>
        <w:tabs>
          <w:tab w:val="left" w:pos="972"/>
        </w:tabs>
        <w:spacing w:before="120" w:after="120"/>
        <w:ind w:left="-360" w:firstLine="180"/>
        <w:jc w:val="both"/>
        <w:rPr>
          <w:rFonts w:ascii="GHEA Grapalat" w:eastAsia="Times New Roman" w:hAnsi="GHEA Grapalat"/>
          <w:sz w:val="22"/>
          <w:szCs w:val="22"/>
          <w:lang w:val="hy-AM" w:eastAsia="en-US"/>
        </w:rPr>
      </w:pPr>
      <w:r w:rsidRPr="003616B0">
        <w:rPr>
          <w:rFonts w:ascii="GHEA Grapalat" w:eastAsia="Times New Roman" w:hAnsi="GHEA Grapalat"/>
          <w:sz w:val="22"/>
          <w:szCs w:val="22"/>
          <w:lang w:val="hy-AM" w:eastAsia="en-US"/>
        </w:rPr>
        <w:t>12003 - «1988-1992թվականներին Ադրբեջանից բռնագաղթած և ՀՀ-ում ապաստանած փախստական ընտանիքներին բնակարանային ապահովում»</w:t>
      </w:r>
      <w:r w:rsidR="00B62527">
        <w:rPr>
          <w:rFonts w:ascii="GHEA Grapalat" w:eastAsia="Times New Roman" w:hAnsi="GHEA Grapalat"/>
          <w:sz w:val="22"/>
          <w:szCs w:val="22"/>
          <w:lang w:val="hy-AM" w:eastAsia="en-US"/>
        </w:rPr>
        <w:t xml:space="preserve"> -3 736 260.0հազ. դրամ</w:t>
      </w:r>
    </w:p>
    <w:p w:rsidR="0000091B" w:rsidRPr="003616B0" w:rsidRDefault="0000091B" w:rsidP="003616B0">
      <w:pPr>
        <w:spacing w:before="120" w:after="120"/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</w:p>
    <w:p w:rsidR="0000091B" w:rsidRPr="003616B0" w:rsidRDefault="0000091B" w:rsidP="003616B0">
      <w:pPr>
        <w:ind w:left="-360" w:firstLine="180"/>
        <w:jc w:val="both"/>
        <w:rPr>
          <w:rFonts w:ascii="GHEA Grapalat" w:hAnsi="GHEA Grapalat"/>
          <w:sz w:val="22"/>
          <w:szCs w:val="22"/>
          <w:lang w:val="hy-AM"/>
        </w:rPr>
      </w:pPr>
      <w:r w:rsidRPr="003616B0">
        <w:rPr>
          <w:rFonts w:ascii="GHEA Grapalat" w:hAnsi="GHEA Grapalat"/>
          <w:sz w:val="22"/>
          <w:szCs w:val="22"/>
          <w:lang w:val="hy-AM"/>
        </w:rPr>
        <w:t>12004 - «ՀՀ վերադարձող քաղաքացիների վերինտեգրմանն ուղղված առաջնային աջակցության ծրագիր»</w:t>
      </w:r>
      <w:r w:rsidR="00B62527">
        <w:rPr>
          <w:rFonts w:ascii="GHEA Grapalat" w:hAnsi="GHEA Grapalat"/>
          <w:sz w:val="22"/>
          <w:szCs w:val="22"/>
          <w:lang w:val="hy-AM"/>
        </w:rPr>
        <w:t>-13 680.0հազ. դրամ</w:t>
      </w:r>
    </w:p>
    <w:p w:rsidR="000C6CC6" w:rsidRPr="00AF6E6A" w:rsidRDefault="000C6CC6" w:rsidP="000C6CC6">
      <w:pPr>
        <w:spacing w:before="120" w:after="120"/>
        <w:ind w:left="-360" w:firstLine="180"/>
        <w:jc w:val="center"/>
        <w:rPr>
          <w:rFonts w:ascii="GHEA Grapalat" w:hAnsi="GHEA Grapalat"/>
          <w:b/>
          <w:sz w:val="28"/>
          <w:szCs w:val="20"/>
          <w:lang w:val="hy-AM"/>
        </w:rPr>
      </w:pPr>
      <w:r w:rsidRPr="00AF6E6A">
        <w:rPr>
          <w:rFonts w:ascii="GHEA Grapalat" w:hAnsi="GHEA Grapalat"/>
          <w:b/>
          <w:sz w:val="28"/>
          <w:szCs w:val="20"/>
          <w:lang w:val="hy-AM"/>
        </w:rPr>
        <w:lastRenderedPageBreak/>
        <w:t>Միջոցառում   11001</w:t>
      </w:r>
    </w:p>
    <w:p w:rsidR="000C6CC6" w:rsidRPr="000C6CC6" w:rsidRDefault="000C6CC6" w:rsidP="000C6CC6">
      <w:pPr>
        <w:spacing w:before="120" w:after="120"/>
        <w:ind w:left="-360" w:firstLine="180"/>
        <w:jc w:val="center"/>
        <w:rPr>
          <w:rFonts w:ascii="GHEA Grapalat" w:hAnsi="GHEA Grapalat"/>
          <w:b/>
          <w:i/>
          <w:sz w:val="28"/>
          <w:szCs w:val="20"/>
          <w:lang w:val="hy-AM"/>
        </w:rPr>
      </w:pPr>
      <w:r w:rsidRPr="000C6CC6">
        <w:rPr>
          <w:rFonts w:ascii="GHEA Grapalat" w:hAnsi="GHEA Grapalat"/>
          <w:b/>
          <w:i/>
          <w:sz w:val="28"/>
          <w:szCs w:val="20"/>
          <w:lang w:val="hy-AM"/>
        </w:rPr>
        <w:t>«Ապաստան հայցողների կեցության խնդիրների լուծման մի</w:t>
      </w:r>
      <w:bookmarkStart w:id="6" w:name="_GoBack"/>
      <w:bookmarkEnd w:id="6"/>
      <w:r w:rsidRPr="000C6CC6">
        <w:rPr>
          <w:rFonts w:ascii="GHEA Grapalat" w:hAnsi="GHEA Grapalat"/>
          <w:b/>
          <w:i/>
          <w:sz w:val="28"/>
          <w:szCs w:val="20"/>
          <w:lang w:val="hy-AM"/>
        </w:rPr>
        <w:t>ջոցառումներ իրականացում»</w:t>
      </w: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Ապաստան հայցողների կեցության խնդիրների լուծ</w:t>
      </w:r>
      <w:r>
        <w:rPr>
          <w:rFonts w:ascii="GHEA Grapalat" w:hAnsi="GHEA Grapalat" w:cs="Sylfaen"/>
          <w:color w:val="000000"/>
          <w:sz w:val="20"/>
          <w:lang w:val="hy-AM" w:eastAsia="en-US"/>
        </w:rPr>
        <w:t xml:space="preserve">ման միջոցառումների իրականացման համար </w:t>
      </w: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ՀՀ 2021թ-ի պետական բյուջեով անհրաժեշտ կլինի նախատեսել 87738.2 հազար դրամ:</w:t>
      </w:r>
    </w:p>
    <w:p w:rsidR="000C6CC6" w:rsidRPr="00AF6E6A" w:rsidRDefault="000C6CC6" w:rsidP="000C6CC6">
      <w:pPr>
        <w:pStyle w:val="a6"/>
        <w:spacing w:before="0" w:beforeAutospacing="0" w:after="0" w:afterAutospacing="0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ՄԾ ենթակայության «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Հատուկ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կացարան»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ՊՈԱԿ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–ի գործունեությունը «Փախստականների և ապաստանի մասին» ՀՀ օրենքի կիրարկման ընթացքում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ՀՀ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տարածք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մուտք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գործող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, ՀՀ-ում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ապաստան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հայցող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օտարերկրյա քաղաքացիների և քաղաքացիություն չունեցող անձանց ընդունման և միջազգային պաշտպանության տրամադրման գործընթացի կազմակերպումն ու կեցության ապահովումն է: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Ապաստան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հայցողները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ՄԾ-ի տրված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ուղեգրերով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տեղավորվում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են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կացարանում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,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որտեղ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նրանց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տրամադրվում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սնունդ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,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սպիտակեղեն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,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անձնական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հիգիենայի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պարագաներ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,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հագուստ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կոշիկ՝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Փախստականների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ապաստանի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մասին» ՀՀ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օրենքի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24-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րդ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հոդվածի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ՀՀ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կառավարության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2009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թ.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նոյեմբերի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19–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7C3AA9">
        <w:rPr>
          <w:rFonts w:ascii="GHEA Grapalat" w:hAnsi="GHEA Grapalat" w:cs="Sylfaen"/>
          <w:color w:val="000000"/>
          <w:sz w:val="20"/>
          <w:szCs w:val="20"/>
          <w:lang w:val="hy-AM"/>
        </w:rPr>
        <w:t>թիվ 1440-Ն , 1441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–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որոշումների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: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Նույն օրենքի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14–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րդ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հոդվածի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ապաստան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հայցողներին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նրանց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ընտանիքների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անդամներին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տրամադրվում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կենսաապահովման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պայմաններ,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մինչև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նրանց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ապաստանի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հայցի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վերաբերյալ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վերջնական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որոշում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ընդունելը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(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ներառյալ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մերժման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բողոքարկման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գործընթացի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ավարտը)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Տարեկան նախատեսված է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40-45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ապաստան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հայցողի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>մուտք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967D2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կացարան, յուրաքանչյուրին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150 օր կեցութ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յան ապահովումով: Ապաստան հայցող</w:t>
      </w:r>
      <w:r w:rsidRPr="00552CD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ՀՀ-ում փախստական չճանաչելու և ապաստանի տրամադրումը մերժելու որոշումը տարբեր դատական ատյաններում բողոքարկող անձանց կեցության միջին ժամկետը սահմանվել է 150 օր, մինչև հարցի վերջնական լուծումը, ելնելով վերջին տարիների վիճակագրությունից, ապաստանի հայցի մերժման դիմումի բողոքարկումը տարբեր դատական ատյաններում տևում է մինչև 1-2 տարի, կեցության նշված ժամանակահատվածում կազմակերպությունը պարտավոր է </w:t>
      </w:r>
      <w:r w:rsidRPr="008E40B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լուծել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նրանց </w:t>
      </w:r>
      <w:r w:rsidRPr="008E40B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կենսաապահովման հետ կապված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ծախսերը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: </w:t>
      </w:r>
      <w:r w:rsidRPr="00552CD4">
        <w:rPr>
          <w:rFonts w:ascii="GHEA Grapalat" w:hAnsi="GHEA Grapalat" w:cs="Sylfaen"/>
          <w:color w:val="000000"/>
          <w:sz w:val="20"/>
          <w:szCs w:val="20"/>
          <w:lang w:val="hy-AM"/>
        </w:rPr>
        <w:t>Կացարանում 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իջին թվով 2018թ-ին բնակվել են 61, 2019 թ-ին՝ 6</w:t>
      </w:r>
      <w:r w:rsidRPr="00097354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ապաստան հայցողներ, ապաստանի կարգավիճակ ստացածներ և ապաստանի հայցի մերժման </w:t>
      </w:r>
      <w:r w:rsidRPr="00552CD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մասին որոշումները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բողոքարկողներ: Շահառուների կեցության, իրավախորհրդատվական և բժշկական զննման ծառայություններն անվճար են: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2019թվականին ՀՀ ապաստանի հայցով դիմել է 244 անձ, միջոցառման կատարման համար պահանջվել է շուրջ 29662.5 հազար դրամ գումար: </w:t>
      </w:r>
    </w:p>
    <w:p w:rsidR="000C6CC6" w:rsidRPr="00AF6E6A" w:rsidRDefault="000C6CC6" w:rsidP="000C6CC6">
      <w:pPr>
        <w:spacing w:before="120" w:after="120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 Հանրապետությունում ապաստան հայցող օտարերկրյա քաղաքացիների և քաղաքացիություն չունեցող անձանց ընդունումը և միջազգային պաշտպանության տրամադրման գործընթացի արդյունավետ կազմակերպումը բխում է ՀՀ ԱԺՈ-002-Ն որոշմամբ հավանության արժանացած ՀՀ կառավարության ծրագրի 6.7-րդ բաժնով նախատեսված հանձնառությունից: ՀՀ կառավարության 16.05.2019թ N 650-Լ որոշման N 1 Հավելվածի` ՀՀ կառավարության 2019-2023թվականների գործունեության ծրագրի կատարումն ապահովող միջոցառումների ցանկի 232.2 կետի համաձայն, ինչպես նաև  ՀՀ-ում ապաստան հայցող օտարերկրյա քաղաքացիների և քաղաքացիություն չունեցող անձանց ներկայիս գործող ժամանակավոր տեղավորման կենտրոնի առկա պահանջարկի ընդունման հնարավորության համապատասխանեցման և ապաստան հայցողներին տրամադրվող կենսաապահովման պայմանների բարելավման և միջազգային չափանիշներին համապատասխանեցման իրականացման նպատակով «Ապաստան հայցողների կեցության խնդիրների լուծման միջոցառումներ իրականացում» միջոցառման համար ՀՀ 2021-2023 թվականների պետական միջ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նա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ժամ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կետ ծախ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սե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 xml:space="preserve">րի ծրագրերում և ՀՀ 2021 թվականի պետական բյուջեի հայտում կպահանջվեն լրացուցիչ գումարներ: Սիրիահայերի ճգնաժամը և </w:t>
      </w:r>
      <w:r w:rsidRPr="00552CD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տարածաշրջանայաին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այլ երկրներից ա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պաստան հայցողների շարուն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ակական հոսքը ցույց է տալիս, որ նրանց ընդունելու համար եղած հնարավորությունը խիստ անբավարար է: Վերջին հինգ տարիների ընթացքում ՀՀ-ում ստացված ապաստանի հայցերի վիճակագրությունը փաստում է, որ միջին հաշվով տարեկան 200 անձ դիմում է ՀՀ իշխանություններին ապաստանի խնդրանքով: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Կոտայքի մարզի Աբովյանի քաղաքային համայնքի կողմից ՀՀ ՏԿԵՆ միգրացիոն ծառայությանը 2017թվականի սեպտեմբերին հատկացվել է 2.0հեկտար հողատարածք ժամանակավոր տեղավորման նոր կենտրոնի կառուցման նպատակով: Միգրացիոն քաղաքականության զարգացման միջազգային կենտրոնի հայաստանյան գրասենյակը «Աջակցություն Հայաստանին միգրացիայի և սահմանների կառավարման ոլորտում» ծրագրի շրջանակներում </w:t>
      </w:r>
      <w:r w:rsidRPr="00552CD4">
        <w:rPr>
          <w:rFonts w:ascii="GHEA Grapalat" w:hAnsi="GHEA Grapalat" w:cs="Sylfaen"/>
          <w:color w:val="000000"/>
          <w:sz w:val="20"/>
          <w:szCs w:val="20"/>
          <w:lang w:val="hy-AM"/>
        </w:rPr>
        <w:t>ստանձնել է նոր կացարանի կառուցման համար անհրաժեշտ աշխատանքների իրականացումը: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552CD4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Նախատեսվում է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2021թվականի երկրորդ կիսամյակում արդեն շահագործման կհանձնվի կառուցված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և կահավորված ապաստան հայցողների համար ժամանակավոր տեղավորման նոր` միջազգային չափանիշներին համապատասխան կենտրոն, որը կտեղավորի արդեն 100 ապաստան հայցող: Այսպ</w:t>
      </w:r>
      <w:r w:rsidRPr="00552CD4">
        <w:rPr>
          <w:rFonts w:ascii="GHEA Grapalat" w:hAnsi="GHEA Grapalat" w:cs="Sylfaen"/>
          <w:color w:val="000000"/>
          <w:sz w:val="20"/>
          <w:szCs w:val="20"/>
          <w:lang w:val="hy-AM"/>
        </w:rPr>
        <w:t>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սով այս միջոցառման համար հաշվարկները կատարվել են 2021թվականի առաջին կիսամյակում 40 ապաստան հայցողի, իսկ երկրորդ կիսամյակում 100 ապաստան հայցողի հաշվով, նոր շենք տեղափոխվելու հանգամանքով պայմնավորված: Ապաստան հայցողների կեցության, իրավախորհրդատվական և բժշկական զննման ծառայությունները կատարվում են անվճար:</w:t>
      </w:r>
    </w:p>
    <w:p w:rsidR="000C6CC6" w:rsidRPr="00AF6E6A" w:rsidRDefault="000C6CC6" w:rsidP="000C6CC6">
      <w:pPr>
        <w:ind w:left="-360" w:firstLine="180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Կացարանի հաստիքային աշխատողների թիվը 9 անձ է, իսկ 2021թ-ի հուլիսից նախատեսվում է 23 հաստիքային աշխատող` նոր ժամանակավոր տեղավորման կենտրոնում:</w:t>
      </w:r>
    </w:p>
    <w:p w:rsidR="000C6CC6" w:rsidRPr="00AF6E6A" w:rsidRDefault="000C6CC6" w:rsidP="000C6CC6">
      <w:pPr>
        <w:ind w:left="-360" w:firstLine="180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center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2021թվականին  &lt;&lt; Հատուկ կացարան &gt;&gt; ՊՈԱԿ–ի հայտի գումարի հաշվարկ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tbl>
      <w:tblPr>
        <w:tblStyle w:val="aff2"/>
        <w:tblW w:w="15331" w:type="dxa"/>
        <w:tblInd w:w="-545" w:type="dxa"/>
        <w:tblLook w:val="04A0" w:firstRow="1" w:lastRow="0" w:firstColumn="1" w:lastColumn="0" w:noHBand="0" w:noVBand="1"/>
      </w:tblPr>
      <w:tblGrid>
        <w:gridCol w:w="9450"/>
        <w:gridCol w:w="1998"/>
        <w:gridCol w:w="2231"/>
        <w:gridCol w:w="1652"/>
      </w:tblGrid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ind w:left="-360" w:firstLine="18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left="-360" w:firstLine="18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2021թ. առաջին կիսամյակ</w:t>
            </w:r>
          </w:p>
          <w:p w:rsidR="000C6CC6" w:rsidRPr="00AF6E6A" w:rsidRDefault="000C6CC6" w:rsidP="0074638C">
            <w:pPr>
              <w:ind w:left="-360" w:firstLine="18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/հազ. դրամ/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ind w:left="-360" w:firstLine="18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2021թ. երկրորդ կիսամյակ</w:t>
            </w:r>
          </w:p>
          <w:p w:rsidR="000C6CC6" w:rsidRPr="00AF6E6A" w:rsidRDefault="000C6CC6" w:rsidP="0074638C">
            <w:pPr>
              <w:ind w:left="-360" w:firstLine="18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/հազ. դրամ/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2021տարեկան</w:t>
            </w:r>
          </w:p>
          <w:p w:rsidR="000C6CC6" w:rsidRPr="00AF6E6A" w:rsidRDefault="000C6CC6" w:rsidP="0074638C">
            <w:pPr>
              <w:ind w:left="-22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/հազ. դրամ/</w:t>
            </w:r>
          </w:p>
        </w:tc>
      </w:tr>
      <w:tr w:rsidR="000C6CC6" w:rsidRPr="00452894" w:rsidTr="000C6CC6">
        <w:tc>
          <w:tcPr>
            <w:tcW w:w="9450" w:type="dxa"/>
          </w:tcPr>
          <w:p w:rsidR="000C6CC6" w:rsidRPr="00452894" w:rsidRDefault="000C6CC6" w:rsidP="0074638C">
            <w:pPr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52894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998" w:type="dxa"/>
          </w:tcPr>
          <w:p w:rsidR="000C6CC6" w:rsidRPr="00452894" w:rsidRDefault="000C6CC6" w:rsidP="0074638C">
            <w:pPr>
              <w:ind w:firstLine="55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52894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20014.4</w:t>
            </w:r>
          </w:p>
        </w:tc>
        <w:tc>
          <w:tcPr>
            <w:tcW w:w="2231" w:type="dxa"/>
          </w:tcPr>
          <w:p w:rsidR="000C6CC6" w:rsidRPr="00452894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52894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67723.8</w:t>
            </w:r>
          </w:p>
        </w:tc>
        <w:tc>
          <w:tcPr>
            <w:tcW w:w="1652" w:type="dxa"/>
          </w:tcPr>
          <w:p w:rsidR="000C6CC6" w:rsidRPr="00452894" w:rsidRDefault="000C6CC6" w:rsidP="0074638C">
            <w:pPr>
              <w:ind w:left="-22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452894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87738.2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Աշխատողների աշխատանքի վարձատրությանն ուղղվող միջոցների համար կպահանջվի /հաստիքացուցակը կցվում է/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6878.4 /ըստ գործող հաստիքացուցակի/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19349.0 /նոր կառուցված ժամանակավոր  կենտրոնում/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26227.4</w:t>
            </w:r>
          </w:p>
        </w:tc>
      </w:tr>
      <w:tr w:rsidR="000C6CC6" w:rsidRPr="00AF6E6A" w:rsidTr="000C6CC6">
        <w:trPr>
          <w:trHeight w:val="422"/>
        </w:trPr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Պարգևատրումներ, դրամական խրախուսումներ և հատուկ վճարներ 20% աշխատավարձի ֆոնդը</w:t>
            </w:r>
          </w:p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3869.8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3869.8</w:t>
            </w:r>
          </w:p>
        </w:tc>
      </w:tr>
      <w:tr w:rsidR="000C6CC6" w:rsidRPr="00AF6E6A" w:rsidTr="000C6CC6">
        <w:trPr>
          <w:trHeight w:val="863"/>
        </w:trPr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Էներգետիկ ծառայությունների համար կպահանջվի. ելնելով նախորդ տարիների հաշվարկներից    յուրաքանչյուր ապաստան հայցողի ծախսը օրական կազմում է շուրջ 12կվտ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40 անձ ×12 կվտ x 150  օր × 45դրամ=3240.0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 անձ ×12 կվտ x 150  օր × 45դրամ=8100.0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11340.0</w:t>
            </w:r>
          </w:p>
        </w:tc>
      </w:tr>
      <w:tr w:rsidR="000C6CC6" w:rsidRPr="00AF6E6A" w:rsidTr="000C6CC6">
        <w:trPr>
          <w:trHeight w:val="1070"/>
        </w:trPr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Կոմունալ ծառայությունների համար կպահանջվի.</w:t>
            </w:r>
          </w:p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ելնելով նախորդ տարիների հաշվարկներից   յուրաքանչյուր ապաստան հայցողի ջրի ծախսը ամսական կազմում է շուրջ 10խմ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40 անձ ×10 խմ x 5ամիս × 182դրամ =364.0 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620"/>
                <w:tab w:val="left" w:pos="1650"/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100 անձ ×10 խմ x 5ամիս × 182դրամ=910.0 </w:t>
            </w:r>
          </w:p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1274.0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Կապի ծառայությունների համար կպահանջվի.</w:t>
            </w:r>
          </w:p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«Հատուկ կաացարան» ՊՈԱԿ-ն ունի մեկ հեռախոսահամար, որի տարեկան բաժանորդային վճարը կազմում է.</w:t>
            </w:r>
          </w:p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Ինտերնետ կապի ծառայության մեկ միավոր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                       </w:t>
            </w:r>
          </w:p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 × 4900 դրամ × 6 ամիս = 30 /բաժանորդ/</w:t>
            </w:r>
          </w:p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19500դրամ × 6ամիս= 117,0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52" w:type="dxa"/>
            <w:vMerge w:val="restart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447.0</w:t>
            </w:r>
          </w:p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Նոր կացարանի համար  կապի ծառայությունների ծախսը նախատեսված է շուրջ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300.0</w:t>
            </w:r>
          </w:p>
        </w:tc>
        <w:tc>
          <w:tcPr>
            <w:tcW w:w="1652" w:type="dxa"/>
            <w:vMerge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Հեղուկ գազի համար կպահանջվի.</w:t>
            </w:r>
          </w:p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ելնելով նախորդ տարիների հաշվարկներից   ամսական կտրվածքով ծախսվում է 8 բալոն 20 լիտր տարողությամբ հեղուկ գազ, 1 բալոնի գինը 10000դրամ:</w:t>
            </w:r>
          </w:p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8 բալոն × 6 ամիս x10000դրամ=  480 հազ.դրամ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1200.0 /նոր շենքը գազաֆիկացվելու է/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1680.0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1.Գրասենյակային նյութերի, խոհանոցային պարագաների, փափուկ գույքի համար անհրաժեշ կլինի շուրջ.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0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2830.0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2830.0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1.1փափուկ գույքի /անկողնային պարագաներ, սրբիչներ,ծածկոցներ/ համար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850.0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850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1.2հագուստի և կոշիկի համար անհրաժեշտության դեպքում /ՀՀ կառ. 19.11.2009թ.թիվ 1440-Ն որոշում/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         30.0</w:t>
            </w:r>
          </w:p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50անձ×30000դրամ = 1500.0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1530.0</w:t>
            </w:r>
          </w:p>
        </w:tc>
      </w:tr>
      <w:tr w:rsidR="000C6CC6" w:rsidRPr="00AF6E6A" w:rsidTr="000C6CC6">
        <w:trPr>
          <w:trHeight w:val="566"/>
        </w:trPr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1.3խոհանոցային պարագաների ձեռքբերման համար /թասեր, թավաներ և այլն/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0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240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240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1.4Գրասենյակային նյութերի ծախս` գրասենյակային պարագաներ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210.0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210</w:t>
            </w:r>
          </w:p>
        </w:tc>
      </w:tr>
      <w:tr w:rsidR="000C6CC6" w:rsidRPr="00AF6E6A" w:rsidTr="00B3105B">
        <w:trPr>
          <w:trHeight w:val="1025"/>
        </w:trPr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</w:t>
            </w: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Կենցաղային և հանրային սննդի նյութերի համար կպահանջվի.</w:t>
            </w:r>
          </w:p>
          <w:p w:rsidR="000C6CC6" w:rsidRPr="00AF6E6A" w:rsidRDefault="000C6CC6" w:rsidP="00B3105B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0C6CC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1.1</w:t>
            </w: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Սննդի ձեռք բերումը հաշվարկվել է մեկ ապաստան հայցողի համար օրական 1400 դրամ: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40անձ ×1400դրամ x150 օր=8400.0</w:t>
            </w:r>
          </w:p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0C6CC6" w:rsidRPr="00AF6E6A" w:rsidRDefault="000C6CC6" w:rsidP="00B3105B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1000անձ ×1400դրամx150 օր=21000.0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29400.0</w:t>
            </w:r>
          </w:p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</w:tr>
      <w:tr w:rsidR="000C6CC6" w:rsidRPr="00AF6E6A" w:rsidTr="000C6CC6">
        <w:tc>
          <w:tcPr>
            <w:tcW w:w="9450" w:type="dxa"/>
          </w:tcPr>
          <w:p w:rsidR="000C6CC6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0C6CC6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1.2</w:t>
            </w: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Ապաստան հայցողների համար անհրաժեշտ են անձնական հիգիենայի պարագաներ /ձեռքի օճառ,տնտեսական օճառ, լվացքի փոշի (ավտոմատ լվացքի մեքենայի համար), ատամի մածուկ, ատամի խոզանակ, անձեռոցիկ, զուգարանի թուղթ/, որի ծախսը յուրաքանչուր ապաստան հայցողի համար հաշվարկվել է ամսական   1450.0  դրամով /ՀՀ կառ. 19.11.2009թ.թիվ 1440-Ն որոշում/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40անձ ×1450դրամx5  ամիս=290.0  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100անձ ×1450դրամx5  ամիս=725.0</w:t>
            </w:r>
          </w:p>
        </w:tc>
        <w:tc>
          <w:tcPr>
            <w:tcW w:w="1652" w:type="dxa"/>
          </w:tcPr>
          <w:p w:rsidR="000C6CC6" w:rsidRPr="000C6CC6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1015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Հայկական ծրագրերի շահագործման համար «ՀԾ-հաշվապահ» համակարգի սպասարկման ծախս կազմում է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95.0</w:t>
            </w:r>
          </w:p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95.0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Նոր կառուցվող կացարանը գտնվելու է Աբովյան համայնքում և նախատեսվում է մեկ ծառայողական ավտոմեքենայի ձեռքբերում, որիի համար կպահանջվի շուրջ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 6500.0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6500.0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Ավտոմեքենայի ապահովագրության ծախսը կկազմի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29.0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29.0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Անհրաժեշտ կլինի ըդհանուր բնույթի ծառայություններից ձեռք բերել մեքենայի տեխզննման, շենքում անվտանգության համակարգի տեղադրման ծառայություններ, որոնց համար անհրաժեշտ կլինի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21.0տեխ. զննում +500.0անվտանգ. համ. =521.0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521.0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Մեքենաների և սարքավորումների պահպանման և նորոգման համար անհրաժեշտ կլինի /համակարգիչներ և այլ կենցաղային տեխնիկա/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firstLine="55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120.0</w:t>
            </w: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480.0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600.0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Շենքի ընթացիկ նորոգման և պահպանման համար կպահանջվի շուրջ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left="-360" w:firstLine="18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400.0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400.0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Տրանպորտային միջոցի վառելիքի ծախսը կկազմի շուրջ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left="-360" w:firstLine="18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510.0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510</w:t>
            </w:r>
          </w:p>
        </w:tc>
      </w:tr>
      <w:tr w:rsidR="000C6CC6" w:rsidRPr="00AF6E6A" w:rsidTr="000C6CC6">
        <w:tc>
          <w:tcPr>
            <w:tcW w:w="9450" w:type="dxa"/>
          </w:tcPr>
          <w:p w:rsidR="000C6CC6" w:rsidRPr="00AF6E6A" w:rsidRDefault="000C6CC6" w:rsidP="0074638C">
            <w:pPr>
              <w:tabs>
                <w:tab w:val="left" w:pos="4751"/>
              </w:tabs>
              <w:ind w:firstLine="71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Նոր կառուցվող կացարանի հետ կապված չնախատեսված այլ ծախսերի համար կպահանջվի շուրջ </w:t>
            </w:r>
          </w:p>
        </w:tc>
        <w:tc>
          <w:tcPr>
            <w:tcW w:w="1998" w:type="dxa"/>
          </w:tcPr>
          <w:p w:rsidR="000C6CC6" w:rsidRPr="00AF6E6A" w:rsidRDefault="000C6CC6" w:rsidP="0074638C">
            <w:pPr>
              <w:ind w:left="-360" w:firstLine="18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31" w:type="dxa"/>
          </w:tcPr>
          <w:p w:rsidR="000C6CC6" w:rsidRPr="00AF6E6A" w:rsidRDefault="000C6CC6" w:rsidP="0074638C">
            <w:pPr>
              <w:tabs>
                <w:tab w:val="left" w:pos="1963"/>
              </w:tabs>
              <w:ind w:firstLine="156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1000.0</w:t>
            </w:r>
          </w:p>
        </w:tc>
        <w:tc>
          <w:tcPr>
            <w:tcW w:w="1652" w:type="dxa"/>
          </w:tcPr>
          <w:p w:rsidR="000C6CC6" w:rsidRPr="00AF6E6A" w:rsidRDefault="000C6CC6" w:rsidP="0074638C">
            <w:pPr>
              <w:ind w:left="-22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AF6E6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1000</w:t>
            </w:r>
          </w:p>
        </w:tc>
      </w:tr>
    </w:tbl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477383" w:rsidRDefault="000C6CC6" w:rsidP="000C6CC6">
      <w:pPr>
        <w:spacing w:before="120" w:after="120"/>
        <w:ind w:left="-360" w:firstLine="180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«Ապաստան հայցողների կեցության խնդիրների լուծման միջոցառումներ իրականացում» միջոցառման համար 2022թ-ին կպահանջվի շուրջ  86227.6հազ.դրամ</w:t>
      </w:r>
      <w:r w:rsidRPr="00477383">
        <w:rPr>
          <w:rFonts w:ascii="GHEA Grapalat" w:hAnsi="GHEA Grapalat" w:cs="Sylfaen"/>
          <w:color w:val="000000"/>
          <w:sz w:val="20"/>
          <w:szCs w:val="20"/>
          <w:lang w:val="hy-AM"/>
        </w:rPr>
        <w:t>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tabs>
          <w:tab w:val="left" w:pos="180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  <w:r w:rsidRPr="00AF6E6A">
        <w:rPr>
          <w:rFonts w:ascii="GHEA Grapalat" w:hAnsi="GHEA Grapalat" w:cs="Sylfaen"/>
          <w:b/>
          <w:color w:val="000000"/>
          <w:szCs w:val="20"/>
          <w:lang w:val="hy-AM"/>
        </w:rPr>
        <w:t>Միջոցառում   11002</w:t>
      </w:r>
    </w:p>
    <w:p w:rsidR="000C6CC6" w:rsidRPr="000C6CC6" w:rsidRDefault="000C6CC6" w:rsidP="000C6CC6">
      <w:pPr>
        <w:tabs>
          <w:tab w:val="left" w:pos="0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</w:pPr>
      <w:r w:rsidRPr="000C6CC6"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  <w:t>«Ժամանակավոր կացարաններում բնակվող փախստականների կենցաղային խնդիրների լուծման միջոցառումների իրականացում»</w:t>
      </w:r>
    </w:p>
    <w:p w:rsidR="000C6CC6" w:rsidRPr="000C6CC6" w:rsidRDefault="000C6CC6" w:rsidP="000C6CC6">
      <w:pPr>
        <w:spacing w:before="120" w:after="120"/>
        <w:ind w:left="-360" w:firstLine="180"/>
        <w:jc w:val="center"/>
        <w:rPr>
          <w:rFonts w:ascii="GHEA Grapalat" w:hAnsi="GHEA Grapalat" w:cs="Sylfaen"/>
          <w:i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Ժամանակավոր կացարաններում բնակվող փախստականների կենցաղային խնդիրների լուծման միջոցառումների իրականացմանը ՀՀ 2021թ-ի պետական բյուջեով անհրաժեշտ կլինի նախատեսել </w:t>
      </w:r>
      <w:r w:rsidRPr="006914CC">
        <w:rPr>
          <w:rFonts w:ascii="GHEA Grapalat" w:hAnsi="GHEA Grapalat" w:cs="Sylfaen"/>
          <w:color w:val="000000"/>
          <w:sz w:val="20"/>
          <w:szCs w:val="20"/>
          <w:lang w:val="hy-AM"/>
        </w:rPr>
        <w:t>41527.2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հազար դրամ: Միջոցառման շրջանակում ֆինանսավորվում է «Հանրակացարաններ» ՊՈԱԿ-ը և ՀՏԶՀ «Նաիրի» մասնաճյուղը: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Այս միջոցառման իրականացմանն ուղղվող ֆինանսական միջոցները օգտագործվում են փախստականներով բնակեցված ժամանակավոր կացարաններում սանիտարահիգենիկ պայմանների, ընդհանուր օգտագործման էլեկտրաէներգիայի, ջրմուղ-կոյուղու, գույքի և գրասենյակային ապրանքների և նյութերի, կապի, ինչպես նաև այդ կացարանների ընթացիկ նորոգումների և պահպանման աշխատանքները կազմակերպելու համար: Սպասարկման աշխատանքները հիմնականում իրականացնում է համակարգի «Հանրակացարաններ» ՊՈԱԿ-ը, որը սպասարկում է 570 փախստականով բնակեցված տարբեր ժամանակավոր կացարաններ: «Հանրակացարաններ» ՊՈԱԿ-ն իրականացնում է ՊՈԱԿ-ի կողմից սպասրկվող տարբեր վայրերում գտնվող շենքերում ընդհանուր օգտագործման տարածքների (այդ թվում՝ նկուղների և տանիքների)՝ պահպանման և ընթացիկ նորոգման, սանիտարահիգիենիկ պայմանների և լուսավորության, էլեկտրասնուցման ապահովման, ջրամատակարարման, ջրահեռացման համակարգերի սպասարկման կազմակերպմանն ուղղված, ինչպես նաև Հայաստանի Հանրապետությունում փախստական ճանաչված և ապաստան ստացած անձանց հանրակացարանային սենյակներում բնակեցման և այլ աշխատանքներ:   </w:t>
      </w:r>
    </w:p>
    <w:p w:rsidR="000C6CC6" w:rsidRPr="00AF6E6A" w:rsidRDefault="000C6CC6" w:rsidP="000C6CC6">
      <w:pPr>
        <w:pStyle w:val="a6"/>
        <w:spacing w:before="0" w:beforeAutospacing="0" w:after="0" w:afterAutospacing="0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Կացարանները բնակեցված են 1988-1992թվականներին Ադրբեջանի Հանրապետությունից բռնի տեղահանված կարի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քա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վոր ընտանիքներով, որոնք արդեն 30տարի է սպասում են իրենց բնակապահովման խնդրի  լուծմանը և ներառված են բնակա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րա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նային ապահովության առաջ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նա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հերթ ծրագրում: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Հաշվարկները կատարվել են համաձայն ՀՀ կառավարության 2002թվականի մայիսի 30-ի ՀՀ կառավարության «Ժամանակավոր կացարաններում բնակվող փախստականներին սպասարկող անձնակազմի թվի, աշխատավարձի չափի, անհրաժեշտ գույքի, գրասենյակային ապրանքների և նյութերի ձեռքբերման, փախստականների կողմից ընդհանուր օգտագործման էլեկտրաէներգիայի ու ջրմուղ-կոյուղու վճարի նորմաները և նորմատիվները հաստատելու մասին» N691 որոշմամբ սահմանված նորմաներով և նորմատիվներով: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Հաշվարկները կատարվել են.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Աշխատողների աշխատավարձերի և հավելավճարների գծով  28767.1դրամ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«Հանրակացարաններ» ՊՈԱԿ-ի Էլեկտրաէներգիայի ծախսը հաշվարկվել  է 307.8հազ. 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570 անձ x 45դրամ x 12ամիս=307.8հազ. 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Ընդհանուր օգտագործման ջրի ծախսը հաշվարկվել  է 369.36հազ. 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570 անձ x 180դրամ x 12ամիս x 0.3խ/մ = 369.36 դրամ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Գրասենյակային ապրանքների և գույքի համար ծախսը հաշվարկվել է` յուրաքանչյուր ժամանակավոր կացարանում բնակվող փախստականների թվից ելնելով, շուրջ 149.0 հազ. դրամ: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«Հանրակացարաններ» ՊՈԱԿ-ը սպասարկում է Երևան քաղաքու Մոլդովական փողոցի 29/1 և Շիրակի փողոցի 2ա/7 հանրակացարանում, Աբովյան քաղաքի ճարտարագիտական քոլեջում և Արարատի մարզի Դարբնիկի գյուղական քոլեջ հանրակացարանում բնակվող փախստականներին: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 արդյունավետ կազամկերպման համար ՊՈԱԿ-ի ծախսերում ներառված են նաև կապի ծառայությունների` բջջային, ինտերնետ և տեղային, հաշվապահական հաշվառման էլեկտրոնային հմաակրգի միջոցով վարման` ՀԾ համակարգ, շենքերի, ինչպես նաև համակարգիչների և այլ սարք-սարքավորումների ընթացիկ նորոգման և պահպանման համար անհրաժեշտ միջոցներ: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Կապի ծառայությունների ձեռքբերման համար ծախսը հաշվարկվել  է  655.4 հազ. դրամր: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Բջջային կապի մեկ միավոր ծախսը կազմում է.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5500դրամ x1միավոր x 12ամիս=66.0հազ. դրամ </w:t>
      </w:r>
    </w:p>
    <w:p w:rsidR="000C6CC6" w:rsidRPr="00DB0A95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10"/>
          <w:szCs w:val="10"/>
          <w:lang w:val="hy-AM"/>
        </w:rPr>
      </w:pP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Ֆիքսված հեռախոսակապի (րոպեավճար)2 միավորի համար ծախսը կազմում է. 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5558.3դրամ x2միավոր x12ամիս=133.4հազ. դրամ </w:t>
      </w:r>
    </w:p>
    <w:p w:rsidR="000C6CC6" w:rsidRPr="00DB0A95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10"/>
          <w:szCs w:val="10"/>
          <w:lang w:val="hy-AM"/>
        </w:rPr>
      </w:pP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Ինտերնետ հասանելիություն 5 միավորի համար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10000դրամ x2միավոր x12ամիս=240.0հազ. դրամ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6000դրամ x3միավոր x12ամիս=216.0հազ. դրամ</w:t>
      </w:r>
    </w:p>
    <w:p w:rsidR="000C6CC6" w:rsidRPr="00DB0A95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10"/>
          <w:szCs w:val="10"/>
          <w:lang w:val="hy-AM"/>
        </w:rPr>
      </w:pP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Գործող հաշվապահական ՀԾ համակարգ տարեկան սպասարկամն գումարը տարեկան կազմում է 95.0 հազ. դրամ: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Ժամանակավոր կացարանների 14 միավորհ համակարգչային սարքերի, տեսանկարահանող սարքի պրոֆիլակտիկ և ծրագրային տեխնիկական ապահովման, ընթացիկ սպասարկման և նորոգման ծառայությունների ձեռքբերման համար կպահանջվի շուրջ 357.6 հազ. դրամ, ելնելով նախորդ տարիների հաշվարկներից:</w:t>
      </w:r>
    </w:p>
    <w:p w:rsidR="000C6CC6" w:rsidRPr="00DB0A95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10"/>
          <w:szCs w:val="10"/>
          <w:lang w:val="hy-AM"/>
        </w:rPr>
      </w:pP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2021թվականին «Հանրակացարաններ» ՊՈԱԿ-ի կողմից սպասրկվող հինգ  տարբեր վայրերում գտնվող շենքերում ընդհանուր օգտագործման տարածքների (այդ թվում՝ նկուղների և տանիքների) պահպանման և ընթացիկ նորոգման համար կպահանջվի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շուրջ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3990.0հազ. դրամ:</w:t>
      </w:r>
    </w:p>
    <w:p w:rsidR="000C6CC6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Նախատեսվում է կատարել շուրջ 2090.0հազ. դրամի  ընթացիկ շինվերանորոգման աշխատանքներ</w:t>
      </w:r>
      <w:r w:rsidRPr="001A4B66">
        <w:rPr>
          <w:rFonts w:ascii="GHEA Grapalat" w:hAnsi="GHEA Grapalat" w:cs="Sylfaen"/>
          <w:color w:val="000000"/>
          <w:sz w:val="20"/>
          <w:szCs w:val="20"/>
          <w:lang w:val="hy-AM"/>
        </w:rPr>
        <w:t>,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Երևան քաղաքի Շիրակի. 2ա/7 հանրակացարանային շենքում` պատերի, առաստաղի, ճաղավանդակի, մուտքի հարդարման, սենյակային լուսավորության և այլնի մասով, շուրջ 400.0հազ. դրամի աշխատանքներ Մոլդովական փող. 29/2 հանրակացարանային շենքի նկուղում` ջրասնուցման, խողովակաշարերի փականների փոխարինման և այլնի մասով, ինչպես նաև շուրջ 1500.0հազ. դրամ ուղղել Աբովյան ճարտարագիտական քոլեջ հանրակացարանի կոյուղաջրերի հեռացման հետ կապված խողովակաշարերի նորով փոխարինման աշխատանքներին:</w:t>
      </w:r>
    </w:p>
    <w:p w:rsidR="000C6CC6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«Հանրակացարաններ» ՊՈԱԿ-</w:t>
      </w:r>
      <w:r w:rsidRPr="003C1681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ը իրականացնում է 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Սիրիահայ փախստականներով բնակեցված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Ինտեգրման կենտրոն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»-ի 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սպասարկման աշխատանքները,</w:t>
      </w:r>
      <w:r w:rsidRPr="001A4B6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որտեղ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ապրում է 30մարդ, որի ընդհանուր օգտագործման խոհանոցի և միջանցքի էլեկտրական էներգիայի,</w:t>
      </w:r>
      <w:r w:rsidRPr="001A4B6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ջրի, կենցաղային գազի և այլ ծա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ռայությունների 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մատուցման համար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ն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ախորդ տարիների հա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շ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վարկներից ելնելով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ծախսերը կազմել են.</w:t>
      </w:r>
    </w:p>
    <w:p w:rsidR="000C6CC6" w:rsidRPr="00D96AD9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10"/>
          <w:szCs w:val="10"/>
          <w:lang w:val="hy-AM"/>
        </w:rPr>
      </w:pPr>
    </w:p>
    <w:p w:rsidR="000C6CC6" w:rsidRPr="00D96AD9" w:rsidRDefault="000C6CC6" w:rsidP="000C6CC6">
      <w:pPr>
        <w:ind w:left="-36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Էլեկտրական էներգիայի համար</w:t>
      </w:r>
    </w:p>
    <w:p w:rsidR="000C6CC6" w:rsidRDefault="000C6CC6" w:rsidP="000C6CC6">
      <w:pPr>
        <w:ind w:left="-36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>30մարդ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x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45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դրամ (1կվտ/ժ արժեք)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x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25կվտ/ժ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 x 12ամիս = </w:t>
      </w:r>
      <w:r w:rsidRPr="00D96AD9">
        <w:rPr>
          <w:rFonts w:ascii="GHEA Grapalat" w:hAnsi="GHEA Grapalat" w:cs="Sylfaen"/>
          <w:color w:val="000000"/>
          <w:sz w:val="20"/>
          <w:szCs w:val="20"/>
          <w:lang w:val="hy-AM"/>
        </w:rPr>
        <w:t>405.0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հազ. դրամ</w:t>
      </w:r>
    </w:p>
    <w:p w:rsidR="000C6CC6" w:rsidRPr="00223168" w:rsidRDefault="000C6CC6" w:rsidP="000C6CC6">
      <w:pPr>
        <w:ind w:left="-36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223168" w:rsidRDefault="000C6CC6" w:rsidP="00B3105B">
      <w:pPr>
        <w:ind w:left="-360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223168">
        <w:rPr>
          <w:rFonts w:ascii="GHEA Grapalat" w:hAnsi="GHEA Grapalat" w:cs="Sylfaen"/>
          <w:color w:val="000000"/>
          <w:sz w:val="20"/>
          <w:szCs w:val="20"/>
          <w:lang w:val="hy-AM"/>
        </w:rPr>
        <w:t>Ընդհանուր օգտագործման ջրմուղ-կոյուղու ծախսը՝</w:t>
      </w:r>
    </w:p>
    <w:p w:rsidR="000C6CC6" w:rsidRPr="00223168" w:rsidRDefault="000C6CC6" w:rsidP="00B3105B">
      <w:pPr>
        <w:ind w:left="-360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223168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Ընդամենը՝ 30մա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րդ x12ամիս x 1.1մ3 x 180դրամ= 7</w:t>
      </w:r>
      <w:r w:rsidRPr="00223168">
        <w:rPr>
          <w:rFonts w:ascii="GHEA Grapalat" w:hAnsi="GHEA Grapalat" w:cs="Sylfaen"/>
          <w:color w:val="000000"/>
          <w:sz w:val="20"/>
          <w:szCs w:val="20"/>
          <w:lang w:val="hy-AM"/>
        </w:rPr>
        <w:t>1.2 դրամ,</w:t>
      </w:r>
    </w:p>
    <w:p w:rsidR="000C6CC6" w:rsidRPr="00223168" w:rsidRDefault="000C6CC6" w:rsidP="00B3105B">
      <w:pPr>
        <w:ind w:left="-36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Default="000C6CC6" w:rsidP="00B3105B">
      <w:pPr>
        <w:ind w:left="-270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Ընդհանուր օգտագործման կենցաղային գազ՝ (բալոնով)</w:t>
      </w:r>
    </w:p>
    <w:p w:rsidR="000C6CC6" w:rsidRPr="006A47F9" w:rsidRDefault="000C6CC6" w:rsidP="00B3105B">
      <w:pPr>
        <w:ind w:left="-270"/>
        <w:rPr>
          <w:rFonts w:ascii="GHEA Grapalat" w:hAnsi="GHEA Grapalat" w:cs="Sylfaen"/>
          <w:color w:val="000000"/>
          <w:sz w:val="10"/>
          <w:szCs w:val="10"/>
          <w:lang w:val="hy-AM"/>
        </w:rPr>
      </w:pPr>
    </w:p>
    <w:p w:rsidR="000C6CC6" w:rsidRDefault="000C6CC6" w:rsidP="00B3105B">
      <w:pPr>
        <w:ind w:left="-270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>Ընդամենը՝ 30մարդ x 12ամիս x 1.37կգ x 400դրամ=197</w:t>
      </w:r>
      <w:r w:rsidRPr="00890748">
        <w:rPr>
          <w:rFonts w:ascii="GHEA Grapalat" w:hAnsi="GHEA Grapalat" w:cs="Sylfaen"/>
          <w:color w:val="000000"/>
          <w:sz w:val="20"/>
          <w:szCs w:val="20"/>
          <w:lang w:val="hy-AM"/>
        </w:rPr>
        <w:t>.28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դրամ:</w:t>
      </w:r>
    </w:p>
    <w:p w:rsidR="000C6CC6" w:rsidRDefault="000C6CC6" w:rsidP="00B3105B">
      <w:pPr>
        <w:ind w:left="-27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6A47F9" w:rsidRDefault="000C6CC6" w:rsidP="00B3105B">
      <w:pPr>
        <w:ind w:left="-27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Հիմնականում Ինտեգրման Կենտրոն-ում փախստական ժամանակավոր բնակիչների սենյակներում և ընդհան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ուր օգտագործման խոհանոցում առկա են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Էլեկտրական, կ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ենցաղային 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30 միավոր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սարքավորումներ</w:t>
      </w:r>
      <w:r w:rsidRPr="00EB6AE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` 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սառնարաններ, լվացքի մեքենաներ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, գազօջախներ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, ջրի էլ.տաքացուցիչներ, էլ.</w:t>
      </w:r>
      <w:r w:rsidRPr="00E634E0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ջեռուցման սարքեր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և այլ, որոնց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ընթացիկ նորոգմ</w:t>
      </w:r>
      <w:r w:rsidRPr="00E634E0">
        <w:rPr>
          <w:rFonts w:ascii="GHEA Grapalat" w:hAnsi="GHEA Grapalat" w:cs="Sylfaen"/>
          <w:color w:val="000000"/>
          <w:sz w:val="20"/>
          <w:szCs w:val="20"/>
          <w:lang w:val="hy-AM"/>
        </w:rPr>
        <w:t>ան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>, սպասարկմ</w:t>
      </w:r>
      <w:r w:rsidRPr="00E634E0">
        <w:rPr>
          <w:rFonts w:ascii="GHEA Grapalat" w:hAnsi="GHEA Grapalat" w:cs="Sylfaen"/>
          <w:color w:val="000000"/>
          <w:sz w:val="20"/>
          <w:szCs w:val="20"/>
          <w:lang w:val="hy-AM"/>
        </w:rPr>
        <w:t>ան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համար</w:t>
      </w:r>
      <w:r w:rsidRPr="00EB6AE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անհրաժեշտ է</w:t>
      </w:r>
      <w:r w:rsidRPr="009C23E0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շուրջ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200000դրամ </w:t>
      </w:r>
      <w:r w:rsidRPr="009C23E0">
        <w:rPr>
          <w:rFonts w:ascii="GHEA Grapalat" w:hAnsi="GHEA Grapalat" w:cs="Sylfaen"/>
          <w:color w:val="000000"/>
          <w:sz w:val="20"/>
          <w:szCs w:val="20"/>
          <w:lang w:val="hy-AM"/>
        </w:rPr>
        <w:t>գումար</w:t>
      </w:r>
      <w:r w:rsidRPr="006A47F9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տարեկա</w:t>
      </w:r>
      <w:r w:rsidRPr="009C23E0">
        <w:rPr>
          <w:rFonts w:ascii="GHEA Grapalat" w:hAnsi="GHEA Grapalat" w:cs="Sylfaen"/>
          <w:color w:val="000000"/>
          <w:sz w:val="20"/>
          <w:szCs w:val="20"/>
          <w:lang w:val="hy-AM"/>
        </w:rPr>
        <w:t>ն:</w:t>
      </w:r>
    </w:p>
    <w:p w:rsidR="000C6CC6" w:rsidRPr="00AF6E6A" w:rsidRDefault="000C6CC6" w:rsidP="00B3105B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Default="000C6CC6" w:rsidP="00B3105B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Այսպիսով  «Հանրակացարաններ» ՊՈԱԿ-ի մասով  2021թ-ին անհրաժեշտ կլինի շուրջ 35</w:t>
      </w:r>
      <w:r w:rsidRPr="00CD7AE7">
        <w:rPr>
          <w:rFonts w:ascii="GHEA Grapalat" w:hAnsi="GHEA Grapalat" w:cs="Sylfaen"/>
          <w:color w:val="000000"/>
          <w:sz w:val="20"/>
          <w:szCs w:val="20"/>
          <w:lang w:val="hy-AM"/>
        </w:rPr>
        <w:t>564.7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հազ. դրամ: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D11064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Բացի այդ  գումար  է հատկացվում մեկ այլ  կազմակերպության ՝ Հայաստանի Տուրիզմի Զարգացման Հիմնադրամ (այսուհետ` ՀՏԶՀ)  «Նաիրի» մասնաճյուղին` որի ենթակայության տակ է 110 փախստականներով  բնակեցված ժամանակավոր կացարան</w:t>
      </w:r>
      <w:r w:rsidRPr="00D11064">
        <w:rPr>
          <w:rFonts w:ascii="GHEA Grapalat" w:hAnsi="GHEA Grapalat" w:cs="Sylfaen"/>
          <w:color w:val="000000"/>
          <w:sz w:val="20"/>
          <w:szCs w:val="20"/>
          <w:lang w:val="hy-AM"/>
        </w:rPr>
        <w:t>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ՀՏԶՀ  «Նաիրի» մասնաճյուղի բնակիչ 110փախստական անձ</w:t>
      </w:r>
    </w:p>
    <w:p w:rsidR="000C6CC6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Հաստիք 5.4 միավոր </w:t>
      </w:r>
    </w:p>
    <w:p w:rsidR="000C6CC6" w:rsidRPr="00C51805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C51805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 վարձատրության համար կպահանջվի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5.4հ. x 89617դրամ x 12 ամիս = 5807.2հազ. դրամ</w:t>
      </w:r>
    </w:p>
    <w:p w:rsidR="000C6CC6" w:rsidRPr="00C51805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Էլէներգիայի ծախս</w:t>
      </w:r>
      <w:r w:rsidRPr="00C51805">
        <w:rPr>
          <w:rFonts w:ascii="GHEA Grapalat" w:hAnsi="GHEA Grapalat" w:cs="Sylfaen"/>
          <w:color w:val="000000"/>
          <w:sz w:val="20"/>
          <w:szCs w:val="20"/>
          <w:lang w:val="hy-AM"/>
        </w:rPr>
        <w:t>ը կազմում է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110փ x 44.8դրամ  (1կվտ/ժ արժեք) x 12ամիս = 59.4հազ. 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>Ընդհանուր օգտագործման ջրի ծախսերը կազմում են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110փ x 180դրամ  (1խ/մ արժեք) x 12ամիս x 0.3խ/մ = 71.3հազ. դրամ</w:t>
      </w:r>
    </w:p>
    <w:p w:rsidR="000C6CC6" w:rsidRPr="00E14883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Գրասենյակային ապրանքների և նյութեր</w:t>
      </w:r>
      <w:r w:rsidRPr="00E14883">
        <w:rPr>
          <w:rFonts w:ascii="GHEA Grapalat" w:hAnsi="GHEA Grapalat" w:cs="Sylfaen"/>
          <w:color w:val="000000"/>
          <w:sz w:val="20"/>
          <w:szCs w:val="20"/>
          <w:lang w:val="hy-AM"/>
        </w:rPr>
        <w:t>ի համար անհրաժեշտ է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5.4հաստիքային միավոր x 2700դրամ =14.6հազ. 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Անհրաժեշտ գույք </w:t>
      </w:r>
      <w:r w:rsidRPr="00E14883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համար անհրաժեշտ է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10.0հազ.դրամ</w:t>
      </w:r>
    </w:p>
    <w:p w:rsidR="000C6CC6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Ընդամենը 596</w:t>
      </w:r>
      <w:r w:rsidRPr="00EF105D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.5հազ. դրամ:</w:t>
      </w:r>
    </w:p>
    <w:p w:rsidR="005344AA" w:rsidRPr="00AF6E6A" w:rsidRDefault="005344AA" w:rsidP="005344AA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5344AA" w:rsidRDefault="005344AA" w:rsidP="005344AA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Այսպիսով  ՀՏԶՀ  «Նաիրի» մասնաճյուղի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մասով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2021թ-ին անհրաժեշտ կլինի շուրջ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5962.5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հազ. դրամ: </w:t>
      </w:r>
    </w:p>
    <w:p w:rsidR="005344AA" w:rsidRPr="00AF6E6A" w:rsidRDefault="005344AA" w:rsidP="005344AA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Default="005344AA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="000C6CC6"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2021 թվականին նախատեսվում է 415</w:t>
      </w:r>
      <w:r w:rsidR="00FD66C5" w:rsidRPr="007C3AA9">
        <w:rPr>
          <w:rFonts w:ascii="GHEA Grapalat" w:hAnsi="GHEA Grapalat" w:cs="Sylfaen"/>
          <w:color w:val="000000"/>
          <w:sz w:val="20"/>
          <w:szCs w:val="20"/>
          <w:lang w:val="hy-AM"/>
        </w:rPr>
        <w:t>27</w:t>
      </w:r>
      <w:r w:rsidR="000C6CC6"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.7հազ. դրամ բյուջետային հայտ:  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2020թվականին միգրացիոն ծառայությունն իրականացնում է նաև «1988-1992թվականներին Ադրբեջանից բռնագաղթած և ՀՀ-ում ապաստանած փախստական ընտանիքներին բնակարանային ապահովում» միջոցառումը, որն ուղղված է փախստականների բնակարանային խնդիրների լուծմանը, որտեղ առաջնային ներգրավված են ՀՏԶՀ  «Նաիրի» մասնաճյուղում բնակվող փախստականները, ինչի արդյունքում բնակվող փախստականների թվի նվազեցումը կհանգեցնի հաշվարկների վերանայման ՀՀ 2021թ-ի բյուջետային հայտերի ճշգրտման փուլում և արդյունքում տնտեսված միջոցների վերաբերյալ կներկայացվեի համապատասխան առաջարկ այլ միջոցառումներին գումարի հատկացման վերաբերյալ:</w:t>
      </w:r>
    </w:p>
    <w:p w:rsidR="000C6CC6" w:rsidRDefault="000C6CC6" w:rsidP="000C6CC6">
      <w:pPr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0C6CC6" w:rsidRDefault="000C6CC6" w:rsidP="000C6CC6">
      <w:pPr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0C6CC6" w:rsidRPr="00AF6E6A" w:rsidRDefault="000C6CC6" w:rsidP="000C6CC6">
      <w:pPr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  <w:r w:rsidRPr="00AF6E6A">
        <w:rPr>
          <w:rFonts w:ascii="GHEA Grapalat" w:hAnsi="GHEA Grapalat" w:cs="Sylfaen"/>
          <w:b/>
          <w:color w:val="000000"/>
          <w:szCs w:val="20"/>
          <w:lang w:val="hy-AM"/>
        </w:rPr>
        <w:t>Միջոցառում   11003</w:t>
      </w:r>
    </w:p>
    <w:p w:rsidR="000C6CC6" w:rsidRPr="00746174" w:rsidRDefault="000C6CC6" w:rsidP="000C6CC6">
      <w:pPr>
        <w:spacing w:before="120" w:after="120"/>
        <w:ind w:left="-360" w:firstLine="180"/>
        <w:jc w:val="center"/>
        <w:rPr>
          <w:rFonts w:ascii="GHEA Grapalat" w:hAnsi="GHEA Grapalat" w:cs="Sylfaen"/>
          <w:i/>
          <w:color w:val="000000"/>
          <w:sz w:val="22"/>
          <w:szCs w:val="20"/>
          <w:lang w:val="hy-AM"/>
        </w:rPr>
      </w:pPr>
      <w:r w:rsidRPr="00746174"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  <w:t>«ՀՀ-ում փախստական ճանաչված և ապաստան ստացած անձանց համար քաղաքացիական կողմնորոշման դասընթացների կազմակերպում</w:t>
      </w:r>
      <w:r w:rsidRPr="00746174">
        <w:rPr>
          <w:rFonts w:ascii="GHEA Grapalat" w:hAnsi="GHEA Grapalat" w:cs="Sylfaen"/>
          <w:i/>
          <w:color w:val="000000"/>
          <w:sz w:val="22"/>
          <w:szCs w:val="20"/>
          <w:lang w:val="hy-AM"/>
        </w:rPr>
        <w:t>»</w:t>
      </w:r>
    </w:p>
    <w:p w:rsidR="000C6CC6" w:rsidRDefault="000C6CC6" w:rsidP="00616479">
      <w:pPr>
        <w:spacing w:before="120" w:after="120" w:line="276" w:lineRule="auto"/>
        <w:ind w:left="-360" w:firstLine="180"/>
        <w:jc w:val="center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616479">
      <w:pPr>
        <w:pStyle w:val="aff0"/>
        <w:spacing w:line="276" w:lineRule="auto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ՀՀ-ում փախստական ճանաչված և ապաստան ստացած անձանց համար ՀՀ կառավարության 2016թ. հուլիսի 21-ի նիստի N 28  արձանագրային որոշմամբ (այսուհետ` Որոշում) հաստատված  Հայաստանի Հանրապետու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>թյունում փախստական ճա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>նաչ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>ված և ապաստան ստա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>ցած անձանց, ինչպես նաև երկարա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>ժամկետ միգրանտ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>ների ինտե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>գրման քաղաքա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softHyphen/>
        <w:t xml:space="preserve">կանության հայեցակարգ-ի V. Առաջարկվող լուծումները և դրանց ֆինանսական գնահատականը մասի համաձայն կազմակերպվում են քաղաքացիական կողմնորոշման դասընթացներ: </w:t>
      </w:r>
    </w:p>
    <w:p w:rsidR="000C6CC6" w:rsidRPr="00AF6E6A" w:rsidRDefault="000C6CC6" w:rsidP="00616479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ՀՀ-ում փախստական ճանաչված և ապաստան ստացած անձանց համար </w:t>
      </w:r>
      <w:r w:rsidRPr="001A4B66">
        <w:rPr>
          <w:rFonts w:ascii="GHEA Grapalat" w:hAnsi="GHEA Grapalat" w:cs="Sylfaen"/>
          <w:color w:val="000000"/>
          <w:sz w:val="20"/>
          <w:szCs w:val="20"/>
          <w:lang w:val="hy-AM"/>
        </w:rPr>
        <w:t>դ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ասընթացը  կազմված է. </w:t>
      </w:r>
    </w:p>
    <w:p w:rsidR="000C6CC6" w:rsidRPr="00AF6E6A" w:rsidRDefault="000C6CC6" w:rsidP="00616479">
      <w:pPr>
        <w:spacing w:line="276" w:lineRule="auto"/>
        <w:ind w:left="-360" w:firstLine="180"/>
        <w:contextualSpacing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1իրավական մասից, որի միջոցով ունկնդիրները  իրազեկվ</w:t>
      </w:r>
      <w:r w:rsidRPr="00FE3337">
        <w:rPr>
          <w:rFonts w:ascii="GHEA Grapalat" w:hAnsi="GHEA Grapalat" w:cs="Sylfaen"/>
          <w:color w:val="000000"/>
          <w:sz w:val="20"/>
          <w:szCs w:val="20"/>
          <w:lang w:val="hy-AM"/>
        </w:rPr>
        <w:t>ում են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ՀՀ սահմանադրական կարգի, պետաիրավական, քաղաքական համակարգի, մարդու և, մասնավորապես, փախստականների իրավունքների ու պարտականությունների վերաբերյալ ազգային օրենսդրությանը; </w:t>
      </w:r>
    </w:p>
    <w:p w:rsidR="000C6CC6" w:rsidRPr="00AF6E6A" w:rsidRDefault="000C6CC6" w:rsidP="00616479">
      <w:pPr>
        <w:spacing w:line="276" w:lineRule="auto"/>
        <w:ind w:left="-360" w:firstLine="180"/>
        <w:contextualSpacing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2մշակութային մասից, որի միջոցով  ունկնդիրները  ծանոթան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007135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մ է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հասարակությունում ընդունված արժեքներին, սովորույթներին և վարքագծի կանոններին,</w:t>
      </w:r>
    </w:p>
    <w:p w:rsidR="000C6CC6" w:rsidRPr="00AF6E6A" w:rsidRDefault="000C6CC6" w:rsidP="00616479">
      <w:pPr>
        <w:spacing w:line="276" w:lineRule="auto"/>
        <w:ind w:left="-360" w:firstLine="180"/>
        <w:contextualSpacing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3ուղղորդման  մասից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 որի միջոցով  ունկնդիրները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ծանոթան</w:t>
      </w:r>
      <w:r w:rsidRPr="00007135">
        <w:rPr>
          <w:rFonts w:ascii="GHEA Grapalat" w:hAnsi="GHEA Grapalat" w:cs="Sylfaen"/>
          <w:color w:val="000000"/>
          <w:sz w:val="20"/>
          <w:szCs w:val="20"/>
          <w:lang w:val="hy-AM"/>
        </w:rPr>
        <w:t>ում է</w:t>
      </w:r>
      <w:r w:rsidRPr="00E37F3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առկա  և իրենց համար հասանելի  զբաղվածության օժանդակության, կրթական, առողջապահական, սոցիալական ծրագրերին: </w:t>
      </w:r>
    </w:p>
    <w:p w:rsidR="000C6CC6" w:rsidRDefault="000C6CC6" w:rsidP="00616479">
      <w:pPr>
        <w:pStyle w:val="aff0"/>
        <w:spacing w:line="276" w:lineRule="auto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ՀՀ-ում  տարեկան միջին  հաշվով  ապաստան  է հայցում  </w:t>
      </w:r>
      <w:r w:rsidRPr="00284188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20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0 օտարերկրացի, նրանց </w:t>
      </w:r>
      <w:r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 </w:t>
      </w:r>
      <w:r w:rsidRPr="00284188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մեծ մասը </w:t>
      </w:r>
      <w:r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փախստական  են ճանաչվում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,  որոնք  բոլորն  էլ  կարիք  ունեն քաղաքացիական կողմնորոշման դասընթացների: Դասընթացի տևողությունը կազմու</w:t>
      </w:r>
      <w:r w:rsidRPr="00FE3337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մ</w:t>
      </w:r>
      <w:r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 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է</w:t>
      </w:r>
      <w:r w:rsidRPr="00FE3337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 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30 ժամ:</w:t>
      </w:r>
    </w:p>
    <w:p w:rsidR="000C6CC6" w:rsidRDefault="000C6CC6" w:rsidP="00616479">
      <w:pPr>
        <w:pStyle w:val="aff0"/>
        <w:spacing w:line="276" w:lineRule="auto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</w:p>
    <w:p w:rsidR="000C6CC6" w:rsidRPr="00AF6E6A" w:rsidRDefault="000C6CC6" w:rsidP="00616479">
      <w:pPr>
        <w:pStyle w:val="aff0"/>
        <w:spacing w:line="276" w:lineRule="auto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FE274D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Հաշվարկը կատարվել է.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 </w:t>
      </w:r>
    </w:p>
    <w:p w:rsidR="000C6CC6" w:rsidRPr="00AF6E6A" w:rsidRDefault="000C6CC6" w:rsidP="00616479">
      <w:pPr>
        <w:pStyle w:val="aff0"/>
        <w:spacing w:line="276" w:lineRule="auto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1 անձի համար՝ 15</w:t>
      </w:r>
      <w:r w:rsidRPr="00AF6E6A">
        <w:rPr>
          <w:rFonts w:eastAsia="Times New Roman"/>
          <w:color w:val="000000"/>
          <w:sz w:val="20"/>
          <w:szCs w:val="20"/>
          <w:lang w:val="hy-AM" w:eastAsia="en-US"/>
        </w:rPr>
        <w:t> 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000 դրամ</w:t>
      </w:r>
    </w:p>
    <w:p w:rsidR="000C6CC6" w:rsidRPr="00AF6E6A" w:rsidRDefault="000C6CC6" w:rsidP="00616479">
      <w:pPr>
        <w:pStyle w:val="aff0"/>
        <w:spacing w:line="276" w:lineRule="auto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150 անձի համար՝ 2</w:t>
      </w:r>
      <w:r w:rsidRPr="00AF6E6A">
        <w:rPr>
          <w:rFonts w:eastAsia="Times New Roman"/>
          <w:color w:val="000000"/>
          <w:sz w:val="20"/>
          <w:szCs w:val="20"/>
          <w:lang w:val="hy-AM" w:eastAsia="en-US"/>
        </w:rPr>
        <w:t> 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250</w:t>
      </w:r>
      <w:r w:rsidRPr="00AF6E6A">
        <w:rPr>
          <w:rFonts w:eastAsia="Times New Roman"/>
          <w:color w:val="000000"/>
          <w:sz w:val="20"/>
          <w:szCs w:val="20"/>
          <w:lang w:val="hy-AM" w:eastAsia="en-US"/>
        </w:rPr>
        <w:t> 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000 դրամ:</w:t>
      </w:r>
    </w:p>
    <w:p w:rsidR="000C6CC6" w:rsidRDefault="000C6CC6" w:rsidP="00616479">
      <w:pPr>
        <w:pStyle w:val="aff0"/>
        <w:spacing w:line="276" w:lineRule="auto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15000դրամ x 150անձ =2250000դրամ:  </w:t>
      </w:r>
    </w:p>
    <w:p w:rsidR="000C6CC6" w:rsidRPr="00AF6E6A" w:rsidRDefault="000C6CC6" w:rsidP="00616479">
      <w:pPr>
        <w:spacing w:before="120" w:after="120"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2021թվականին </w:t>
      </w:r>
      <w:r w:rsidRPr="00AF6E6A">
        <w:rPr>
          <w:rFonts w:ascii="GHEA Grapalat" w:hAnsi="GHEA Grapalat" w:cs="Sylfaen"/>
          <w:b/>
          <w:color w:val="000000"/>
          <w:szCs w:val="20"/>
          <w:lang w:val="hy-AM"/>
        </w:rPr>
        <w:t>«</w:t>
      </w:r>
      <w:r w:rsidRPr="00A607DC">
        <w:rPr>
          <w:rFonts w:ascii="GHEA Grapalat" w:hAnsi="GHEA Grapalat" w:cs="Sylfaen"/>
          <w:color w:val="000000"/>
          <w:sz w:val="20"/>
          <w:szCs w:val="20"/>
          <w:lang w:val="hy-AM"/>
        </w:rPr>
        <w:t>ՀՀ-ում փախստական ճանաչված և ապաստան ստացած անձանց համար քաղաքացիական կողմնորոշման դասընթացների կազմակերպում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A607DC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միջոցառման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համար </w:t>
      </w:r>
      <w:r w:rsidRPr="007C1816">
        <w:rPr>
          <w:rFonts w:ascii="GHEA Grapalat" w:hAnsi="GHEA Grapalat" w:cs="Sylfaen"/>
          <w:color w:val="000000"/>
          <w:sz w:val="20"/>
          <w:szCs w:val="20"/>
          <w:lang w:val="hy-AM"/>
        </w:rPr>
        <w:t>կպահանջվի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ընդամենը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607DC">
        <w:rPr>
          <w:rFonts w:ascii="GHEA Grapalat" w:hAnsi="GHEA Grapalat" w:cs="Sylfaen"/>
          <w:color w:val="000000"/>
          <w:sz w:val="20"/>
          <w:szCs w:val="20"/>
          <w:lang w:val="hy-AM"/>
        </w:rPr>
        <w:t>2250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.0հազ. դրամ: </w:t>
      </w:r>
    </w:p>
    <w:p w:rsidR="000C6CC6" w:rsidRPr="00AF6E6A" w:rsidRDefault="000C6CC6" w:rsidP="000C6CC6">
      <w:pPr>
        <w:pStyle w:val="aff0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</w:p>
    <w:p w:rsidR="000C6CC6" w:rsidRPr="00AF6E6A" w:rsidRDefault="000C6CC6" w:rsidP="000C6CC6">
      <w:pPr>
        <w:pStyle w:val="aff0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</w:p>
    <w:p w:rsidR="00613D70" w:rsidRDefault="00613D70" w:rsidP="000C6CC6">
      <w:pPr>
        <w:pStyle w:val="aff0"/>
        <w:tabs>
          <w:tab w:val="left" w:pos="972"/>
        </w:tabs>
        <w:spacing w:before="120" w:after="120"/>
        <w:ind w:left="-360" w:firstLine="180"/>
        <w:jc w:val="center"/>
        <w:rPr>
          <w:rFonts w:ascii="GHEA Grapalat" w:eastAsia="Times New Roman" w:hAnsi="GHEA Grapalat" w:cs="Sylfaen"/>
          <w:b/>
          <w:color w:val="000000"/>
          <w:szCs w:val="20"/>
          <w:lang w:val="hy-AM" w:eastAsia="en-US"/>
        </w:rPr>
      </w:pPr>
    </w:p>
    <w:p w:rsidR="000C6CC6" w:rsidRPr="00AF6E6A" w:rsidRDefault="000C6CC6" w:rsidP="000C6CC6">
      <w:pPr>
        <w:pStyle w:val="aff0"/>
        <w:tabs>
          <w:tab w:val="left" w:pos="972"/>
        </w:tabs>
        <w:spacing w:before="120" w:after="120"/>
        <w:ind w:left="-360" w:firstLine="180"/>
        <w:jc w:val="center"/>
        <w:rPr>
          <w:rFonts w:ascii="GHEA Grapalat" w:eastAsia="Times New Roman" w:hAnsi="GHEA Grapalat" w:cs="Sylfaen"/>
          <w:b/>
          <w:color w:val="00000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b/>
          <w:color w:val="000000"/>
          <w:szCs w:val="20"/>
          <w:lang w:val="hy-AM" w:eastAsia="en-US"/>
        </w:rPr>
        <w:lastRenderedPageBreak/>
        <w:t>Միջոցառում   11004</w:t>
      </w:r>
    </w:p>
    <w:p w:rsidR="000C6CC6" w:rsidRDefault="000C6CC6" w:rsidP="000C6CC6">
      <w:pPr>
        <w:pStyle w:val="aff0"/>
        <w:tabs>
          <w:tab w:val="left" w:pos="972"/>
        </w:tabs>
        <w:spacing w:before="120" w:after="120"/>
        <w:ind w:left="-360" w:firstLine="180"/>
        <w:jc w:val="center"/>
        <w:rPr>
          <w:rFonts w:ascii="GHEA Grapalat" w:eastAsia="Times New Roman" w:hAnsi="GHEA Grapalat" w:cs="Sylfaen"/>
          <w:b/>
          <w:i/>
          <w:color w:val="000000"/>
          <w:sz w:val="28"/>
          <w:szCs w:val="20"/>
          <w:lang w:val="hy-AM" w:eastAsia="en-US"/>
        </w:rPr>
      </w:pPr>
      <w:r w:rsidRPr="00613D70">
        <w:rPr>
          <w:rFonts w:ascii="GHEA Grapalat" w:eastAsia="Times New Roman" w:hAnsi="GHEA Grapalat" w:cs="Sylfaen"/>
          <w:b/>
          <w:i/>
          <w:color w:val="000000"/>
          <w:sz w:val="28"/>
          <w:szCs w:val="20"/>
          <w:lang w:val="hy-AM" w:eastAsia="en-US"/>
        </w:rPr>
        <w:t>«Ապաստանի ընթացակարգում թարգմանչական ծառայությունների ձեռք բերում»</w:t>
      </w:r>
    </w:p>
    <w:p w:rsidR="004E0E26" w:rsidRPr="00613D70" w:rsidRDefault="004E0E26" w:rsidP="000C6CC6">
      <w:pPr>
        <w:pStyle w:val="aff0"/>
        <w:tabs>
          <w:tab w:val="left" w:pos="972"/>
        </w:tabs>
        <w:spacing w:before="120" w:after="120"/>
        <w:ind w:left="-360" w:firstLine="180"/>
        <w:jc w:val="center"/>
        <w:rPr>
          <w:rFonts w:ascii="GHEA Grapalat" w:eastAsia="Times New Roman" w:hAnsi="GHEA Grapalat" w:cs="Sylfaen"/>
          <w:b/>
          <w:i/>
          <w:color w:val="000000"/>
          <w:sz w:val="28"/>
          <w:szCs w:val="20"/>
          <w:lang w:val="hy-AM" w:eastAsia="en-US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«Փախստականների և ապաստանի մասին» ՀՀ օրենքի համաձայն ապաստան հայցողների հետ անցկացվում են հարցազրույցներ: Միջին հաշվով տարեկան 200 անձ դիմում է ՀՀ իշխանություններին ապաստանի խնդրանքով, որոնցից շուրջ 105-ին անհրաժեշտ է եղել թարգմանության ծառայությունների մատուցումը: Օրենքի պահանջներից ելնելով` հարցազրույցը պետք է անցկացվի ապաստան հայցողին հասկանալի լեզվով, որի համար անհրաժեշտություն է առաջանում այդ հարցազրույցին ներգրավել թարգմանիչների: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        Որպես կանոն այդ հարցազրույցին ներգրավվում են արաբերեն, պարսկերեն, թուրքերեն, քրդերեն, անգլերեն, ադրբեջաներեն և այլ լեզուներին տիրապետող թարգմանիչներ` ելնելով ապաստան հայցողների հաղորդակցման լեզվից: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2019թվականի թարգմանչական ծառայությունների գնման գործընթացի արդյունքում  1 ժամ բանավոր թարգմանության ծառայությունների գինը կազմել է շուրջ 11200 դրամ, իսկ 1էջի /1800 նիշ/ գրավոր թարգմանության գինը շուրջ 4500դրամ: Թարգմանչական ծառայություն է մատուցվել շուրջ 60ապաստան հայցողի: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         Սովորաբար ապաստան հայցողների հետ անցկացվում է 3 հարցազրույց: Յուրաքանչյուր հարցազրույցի տևողությունը կազմում է շուրջ 2 ժամ: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Հաշվարկը կատարվել է.   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Բանավոր թարգմանչական ծառայությունների համար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1ժամ թարգմանության գինը շուրջ 11200դրամ, յուրաքանչյուր ապաստան հայցողի հետ անցկացվում է 3 հարցազրույց 2.5 ժամ տևողությամբ: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3հարցազրույց x 2.5ժամ=7.5ժամ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7.5ժամ x11200դրամ x 60ապաստան հայցող=5040.0հազ. 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Այսպիսով 2021թվականին բանավոր թարգմանության համար կպահանջվի 5040.0հազ. դրամ:</w:t>
      </w:r>
    </w:p>
    <w:p w:rsidR="000C6CC6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ab/>
        <w:t xml:space="preserve">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Որպես կանոն անհրաժեշտ է նաև կատարել ապաստան հայցողների կողմից ներկայացված փաստաթղթերի  գրավ</w:t>
      </w:r>
      <w:r w:rsidRPr="0093019F">
        <w:rPr>
          <w:rFonts w:ascii="GHEA Grapalat" w:hAnsi="GHEA Grapalat" w:cs="Sylfaen"/>
          <w:color w:val="000000"/>
          <w:sz w:val="20"/>
          <w:szCs w:val="20"/>
          <w:lang w:val="hy-AM"/>
        </w:rPr>
        <w:t>ո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ր թարգմանություն, որը կատարվում է գրավոր թարգմանության ծառայությունների միջոցով: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Հաշվարկը կատարվել է.   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 Գրավոր թարգմանչական ծառայությունների համար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1էջի /1800 նիշ/ թարգմանության գին` 4.5 հազար դրամ, նախնական հաշվարկներով կպահանջվի շուրջ 350էջ: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350էջ x4.5դրամ=1575.0հազ. դրամ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Այսպիսով 2021թվականին գրավոր թարգմանության համար կպահանջվի 1575.0հազ. դրամ: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2021թվականին </w:t>
      </w:r>
      <w:r w:rsidRPr="0093019F">
        <w:rPr>
          <w:rFonts w:ascii="GHEA Grapalat" w:hAnsi="GHEA Grapalat" w:cs="Sylfaen"/>
          <w:color w:val="000000"/>
          <w:sz w:val="20"/>
          <w:szCs w:val="20"/>
          <w:lang w:val="hy-AM"/>
        </w:rPr>
        <w:t>ա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պաստանի ընթացակարգում թարգմանչական ծառայությունների 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ձեռք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բերման համար կպահանջվի շուրջ 6615.0հազ. դրամ: 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Default="000C6CC6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  <w:r w:rsidRPr="00AF6E6A">
        <w:rPr>
          <w:rFonts w:ascii="GHEA Grapalat" w:hAnsi="GHEA Grapalat" w:cs="Sylfaen"/>
          <w:b/>
          <w:color w:val="000000"/>
          <w:szCs w:val="20"/>
          <w:lang w:val="hy-AM"/>
        </w:rPr>
        <w:lastRenderedPageBreak/>
        <w:t>Միջոցառում   12001</w:t>
      </w:r>
    </w:p>
    <w:p w:rsidR="004E0E26" w:rsidRPr="00AF6E6A" w:rsidRDefault="004E0E26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0C6CC6" w:rsidRPr="004E0E26" w:rsidRDefault="000C6CC6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</w:pPr>
      <w:r w:rsidRPr="004E0E26"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  <w:t>«Ժամանակավոր տեղավորման կենտրոնում չտեղավորված ապաստան հայցողներին դրամական օգնության տրամադրում»</w:t>
      </w:r>
    </w:p>
    <w:p w:rsidR="004E0E26" w:rsidRPr="00AF6E6A" w:rsidRDefault="004E0E26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«Փախստականների և ապաստանի մասին» ՀՀ օրենքի համաձայն ապաստան հայցողներին Ժամանակավոր տեղավորման կենտրոնում տեղավորման անհնարինության դեպքում այն ապաստան հայցողներին, որոնք կենսաապահովման հիմնական կարիքները հոգալու հնարավորություն չունեն, տրամադրվում է դրամական օգնություն ՀՀ կառավարության 2016թ-ի սեպտեմբերի 15-ի N951-Ն որոշան համաձայն: Միջին հաշվով տարեկան 200 անձ դիմում է ՀՀ իշխանություններին ապաստանի խնդրանքով: Այս միջոցառաման ֆինանսական միջոցներն ուղղվում են Միգրացիոն  ծառայության ենթակայության «Հատուկ կացարան» ՊՈԱԿ-ում տեղավորման անհնարինության դեպքում` չտեղավորված ապաստան հայցողներին, ովքեր չունեն կենսապահովման հիմնական կարիքները հոգալու հնարավորություն:</w:t>
      </w: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Ժամանակավոր տեղավորման կենտրոնում տեղավորման անհնարինության դեպքում` կենսաապահովման հիմնական կարիքները հոգալու հնարավորություն չունեցող ապաստան հայցողներին տրամադրվող դրամական օգնության չափ սահմանվել է` դիմումատուին` 20.000-ական դրամ, իսկ նրա ընտանիքի յուրաքանչյուր անդամին` 15.000-ական դրամ: 2019թվականին ժամանակավոր տեղավորման կենտրոնում չտեղավորված ապաստան հայցողներին փաստացի տրամադրվել է 2550.0 դրամ դրամական օգնություն:</w:t>
      </w: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Ծրագրի շահառուների թվաքանակը հաշվարկվել է ամսական միջին հաշվով 39 ընտանիք համար, 37 ընտանիքի անդամով: Օգնությունը տրամադրվում է 3ամիս ժամկետով ամսական 20.000դրամի չափով:</w:t>
      </w: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Տարեկան 39 դիմումատուի համար անհրաժեշտ է 2340.0հազ. դրամ, յուրաքանչյուրին տրամադրվող դրամական օգնության չափը 20.0դրամ:</w:t>
      </w: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39մարդ x 20.000 դրամ x 3ամիս= 2340.000 դրամ:</w:t>
      </w: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Տարեկան 37 ընտանիքի անդամի համար անհրաժեշտ է 1 665.0հազ. դրամ, յուրաքանչյուրին տրամադրվող դրամական օգնության չափը 15 000-ական դրամ 3 ամիս ժամկետով:</w:t>
      </w:r>
    </w:p>
    <w:p w:rsidR="000C6CC6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37մարդ x 15 000 դրամ x 3ամիս= 1 665 000 դրամ:</w:t>
      </w:r>
    </w:p>
    <w:p w:rsidR="005F0967" w:rsidRPr="00AF6E6A" w:rsidRDefault="005F0967" w:rsidP="005F0967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>
        <w:rPr>
          <w:rFonts w:ascii="GHEA Grapalat" w:hAnsi="GHEA Grapalat" w:cs="Sylfaen"/>
          <w:color w:val="000000"/>
          <w:sz w:val="20"/>
          <w:lang w:val="hy-AM" w:eastAsia="en-US"/>
        </w:rPr>
        <w:t>2020թվականին միջոցառման համար նախատեսվել է 1320.0 հազ. դրամ, սակայն փաստացի ծախսվել է 2550.0հազ. դրամ:</w:t>
      </w:r>
    </w:p>
    <w:p w:rsidR="000C6CC6" w:rsidRPr="00AF6E6A" w:rsidRDefault="000C6CC6" w:rsidP="005F0967">
      <w:pPr>
        <w:tabs>
          <w:tab w:val="left" w:pos="972"/>
        </w:tabs>
        <w:spacing w:before="120" w:after="120"/>
        <w:ind w:left="-360" w:firstLine="180"/>
        <w:jc w:val="both"/>
        <w:rPr>
          <w:rFonts w:ascii="GHEA Grapalat" w:hAnsi="GHEA Grapalat" w:cs="Sylfaen"/>
          <w:color w:val="000000"/>
          <w:sz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2021թվականին ՀՀ պետական բյուջեից «Ժամանակավոր տեղավորման կենտրոնում չտեղավորված ապաստան հայցողներին դրամական օգնության տրամադրում» միջոցառնման իրականացման համար </w:t>
      </w:r>
      <w:r w:rsidRPr="00AF6E6A">
        <w:rPr>
          <w:rFonts w:ascii="GHEA Grapalat" w:hAnsi="GHEA Grapalat" w:cs="Sylfaen"/>
          <w:color w:val="000000"/>
          <w:sz w:val="20"/>
          <w:lang w:val="hy-AM"/>
        </w:rPr>
        <w:t xml:space="preserve"> անհրաժեշտ կլինի շուրջ 4005.0 հազ. դրամ:</w:t>
      </w:r>
    </w:p>
    <w:p w:rsidR="000C6CC6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 xml:space="preserve">  </w:t>
      </w:r>
    </w:p>
    <w:p w:rsidR="005F0967" w:rsidRDefault="005F0967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</w:p>
    <w:p w:rsidR="005F0967" w:rsidRDefault="005F0967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</w:p>
    <w:p w:rsidR="00616479" w:rsidRDefault="00616479" w:rsidP="005F0967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5F0967" w:rsidRDefault="005F0967" w:rsidP="005F0967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  <w:r>
        <w:rPr>
          <w:rFonts w:ascii="GHEA Grapalat" w:hAnsi="GHEA Grapalat" w:cs="Sylfaen"/>
          <w:b/>
          <w:color w:val="000000"/>
          <w:szCs w:val="20"/>
          <w:lang w:val="hy-AM"/>
        </w:rPr>
        <w:t>Միջոցառում   12002</w:t>
      </w:r>
    </w:p>
    <w:p w:rsidR="00616479" w:rsidRPr="00AF6E6A" w:rsidRDefault="00616479" w:rsidP="005F0967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5F0967" w:rsidRDefault="005F0967" w:rsidP="005F0967">
      <w:pPr>
        <w:pStyle w:val="af4"/>
        <w:spacing w:before="120" w:line="240" w:lineRule="auto"/>
        <w:ind w:left="-284" w:right="-171" w:firstLine="142"/>
        <w:jc w:val="center"/>
        <w:rPr>
          <w:rFonts w:ascii="GHEA Grapalat" w:hAnsi="GHEA Grapalat" w:cs="Sylfaen"/>
          <w:b/>
          <w:i/>
          <w:iCs/>
          <w:color w:val="000000"/>
          <w:kern w:val="16"/>
          <w:sz w:val="28"/>
          <w:szCs w:val="28"/>
          <w:lang w:val="hy-AM"/>
        </w:rPr>
      </w:pPr>
      <w:r w:rsidRPr="00C51805">
        <w:rPr>
          <w:rFonts w:ascii="GHEA Grapalat" w:hAnsi="GHEA Grapalat" w:cs="Sylfaen"/>
          <w:b/>
          <w:i/>
          <w:iCs/>
          <w:color w:val="000000"/>
          <w:kern w:val="16"/>
          <w:sz w:val="28"/>
          <w:szCs w:val="28"/>
          <w:lang w:val="hy-AM"/>
        </w:rPr>
        <w:t>«ՀՀ-ում փախստական ճանաչված և ապաստան ստացած անձանց վարձակալությամբ բնակարանների ձեռք բերման ծախսերի փոխհատուցում»</w:t>
      </w:r>
    </w:p>
    <w:p w:rsidR="005F0967" w:rsidRPr="00C51805" w:rsidRDefault="005F0967" w:rsidP="005F0967">
      <w:pPr>
        <w:pStyle w:val="af4"/>
        <w:spacing w:before="120" w:line="240" w:lineRule="auto"/>
        <w:ind w:left="-284" w:right="-171" w:firstLine="142"/>
        <w:jc w:val="center"/>
        <w:rPr>
          <w:rFonts w:ascii="GHEA Grapalat" w:hAnsi="GHEA Grapalat" w:cs="Sylfaen"/>
          <w:b/>
          <w:i/>
          <w:iCs/>
          <w:color w:val="000000"/>
          <w:kern w:val="16"/>
          <w:sz w:val="28"/>
          <w:szCs w:val="28"/>
          <w:lang w:val="hy-AM"/>
        </w:rPr>
      </w:pPr>
    </w:p>
    <w:p w:rsidR="005F0967" w:rsidRPr="005F0967" w:rsidRDefault="005F0967" w:rsidP="00616479">
      <w:pPr>
        <w:pStyle w:val="af4"/>
        <w:spacing w:before="120" w:line="276" w:lineRule="auto"/>
        <w:ind w:left="-284" w:right="-171" w:firstLine="142"/>
        <w:rPr>
          <w:rFonts w:ascii="GHEA Grapalat" w:hAnsi="GHEA Grapalat" w:cs="Sylfaen"/>
          <w:color w:val="000000"/>
          <w:sz w:val="20"/>
          <w:lang w:val="hy-AM" w:eastAsia="en-US"/>
        </w:rPr>
      </w:pP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t>ՀՀ կառավարության 2016 թ. հուլիսի 21-ի նիստի N 28  արձանագրային որոշմամբ հաստատված  Հայաստանի Հանրապետու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թյունում փախստական ճա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նաչ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ված և ապաստան ստա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ցած անձանց, ինչպես նաև երկարա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ժամկետ միգրանտ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ների ինտե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գրման քաղաքա</w:t>
      </w:r>
      <w:r w:rsidRPr="005F0967">
        <w:rPr>
          <w:rFonts w:ascii="GHEA Grapalat" w:hAnsi="GHEA Grapalat" w:cs="Sylfaen"/>
          <w:color w:val="000000"/>
          <w:sz w:val="20"/>
          <w:lang w:val="hy-AM" w:eastAsia="en-US"/>
        </w:rPr>
        <w:softHyphen/>
        <w:t>կանության հայեցակարգ-ի V. Առաջարկվող լուծումները և դրանց ֆինանսական գնահատականը մասի համաձայն ՀՀ-ում փախստական ճանաչված և ապաստան ստացած անձանց անհրաժեշտության  դեպքում տրամադրվում է սուբսիդիա մինչև 9 ամիս տևողությամբ բնակարաններ վարձակալելու համար՝ Հայաստանի Հանրապետության կառավարության սահմանած կարգով:</w:t>
      </w:r>
    </w:p>
    <w:p w:rsidR="005F0967" w:rsidRPr="005F0967" w:rsidRDefault="005F0967" w:rsidP="00616479">
      <w:pPr>
        <w:spacing w:line="276" w:lineRule="auto"/>
        <w:ind w:left="-284" w:right="-171" w:firstLine="14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ՀՀ-ում  տարեկան միջին  հաշվով փախստական  են  ճանաչվում  և ապաստան  են  ստանում  50-60 ընտանիք (շուրջ  150 հոգի): Նշված ընտանիքներից 25-30-ին տրամադրվում է փոխհատուցում  60. 000 դրամի չափով  և մինչև  9 ամիս տևողությամբ:</w:t>
      </w:r>
    </w:p>
    <w:p w:rsidR="005F0967" w:rsidRPr="005F0967" w:rsidRDefault="005F0967" w:rsidP="00616479">
      <w:pPr>
        <w:spacing w:line="276" w:lineRule="auto"/>
        <w:ind w:left="-284" w:right="-171" w:firstLine="14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Հաշվարկը կատարվել է.</w:t>
      </w:r>
    </w:p>
    <w:p w:rsidR="005F0967" w:rsidRPr="005F0967" w:rsidRDefault="005F0967" w:rsidP="00616479">
      <w:pPr>
        <w:spacing w:line="276" w:lineRule="auto"/>
        <w:ind w:left="-284" w:right="-171" w:firstLine="14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1 ընտանիքի համար 1 ամսում՝ 60.</w:t>
      </w:r>
      <w:r w:rsidRPr="005F0967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000 դրամ,</w:t>
      </w:r>
    </w:p>
    <w:p w:rsidR="005F0967" w:rsidRPr="005F0967" w:rsidRDefault="005F0967" w:rsidP="00616479">
      <w:pPr>
        <w:spacing w:line="276" w:lineRule="auto"/>
        <w:ind w:left="-284" w:right="-171" w:firstLine="14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1 ընտանիքի համար 9 ամսում՝ 540.</w:t>
      </w:r>
      <w:r w:rsidRPr="005F0967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000 դրամ,</w:t>
      </w:r>
    </w:p>
    <w:p w:rsidR="005F0967" w:rsidRDefault="005F0967" w:rsidP="00616479">
      <w:pPr>
        <w:spacing w:line="276" w:lineRule="auto"/>
        <w:ind w:left="-284" w:right="-171" w:firstLine="14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25 ընտանիքի համար  9 ամսում՝ 13</w:t>
      </w:r>
      <w:r w:rsidRPr="005F0967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500.</w:t>
      </w:r>
      <w:r w:rsidRPr="005F0967">
        <w:rPr>
          <w:rFonts w:ascii="Calibri" w:hAnsi="Calibri" w:cs="Calibri"/>
          <w:color w:val="000000"/>
          <w:sz w:val="20"/>
          <w:szCs w:val="20"/>
          <w:lang w:val="hy-AM"/>
        </w:rPr>
        <w:t> </w:t>
      </w:r>
      <w:r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000 դրամ:</w:t>
      </w:r>
    </w:p>
    <w:p w:rsidR="005F0967" w:rsidRDefault="005F0967" w:rsidP="00616479">
      <w:pPr>
        <w:pStyle w:val="af4"/>
        <w:spacing w:before="120" w:line="276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>
        <w:rPr>
          <w:rFonts w:ascii="GHEA Grapalat" w:hAnsi="GHEA Grapalat" w:cs="Sylfaen"/>
          <w:color w:val="000000"/>
          <w:sz w:val="20"/>
          <w:lang w:val="hy-AM" w:eastAsia="en-US"/>
        </w:rPr>
        <w:t>2</w:t>
      </w:r>
      <w:r w:rsidRPr="00F63E4B">
        <w:rPr>
          <w:rFonts w:ascii="GHEA Grapalat" w:hAnsi="GHEA Grapalat" w:cs="Sylfaen"/>
          <w:color w:val="000000"/>
          <w:sz w:val="20"/>
          <w:lang w:val="hy-AM" w:eastAsia="en-US"/>
        </w:rPr>
        <w:t>5</w:t>
      </w: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 xml:space="preserve">ընտանիք x </w:t>
      </w:r>
      <w:r>
        <w:rPr>
          <w:rFonts w:ascii="GHEA Grapalat" w:hAnsi="GHEA Grapalat" w:cs="Sylfaen"/>
          <w:color w:val="000000"/>
          <w:sz w:val="20"/>
          <w:lang w:val="hy-AM" w:eastAsia="en-US"/>
        </w:rPr>
        <w:t>9 ամիս</w:t>
      </w: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 xml:space="preserve"> x </w:t>
      </w:r>
      <w:r>
        <w:rPr>
          <w:rFonts w:ascii="GHEA Grapalat" w:hAnsi="GHEA Grapalat" w:cs="Sylfaen"/>
          <w:color w:val="000000"/>
          <w:sz w:val="20"/>
          <w:lang w:val="hy-AM" w:eastAsia="en-US"/>
        </w:rPr>
        <w:t>600</w:t>
      </w: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 xml:space="preserve">00դրամ= </w:t>
      </w:r>
      <w:r>
        <w:rPr>
          <w:rFonts w:ascii="GHEA Grapalat" w:hAnsi="GHEA Grapalat" w:cs="Sylfaen"/>
          <w:color w:val="000000"/>
          <w:sz w:val="20"/>
          <w:lang w:val="hy-AM" w:eastAsia="en-US"/>
        </w:rPr>
        <w:t>13500.0</w:t>
      </w: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հազ. դրամ:</w:t>
      </w:r>
    </w:p>
    <w:p w:rsidR="0074638C" w:rsidRPr="00AF6E6A" w:rsidRDefault="0074638C" w:rsidP="00616479">
      <w:pPr>
        <w:pStyle w:val="af4"/>
        <w:spacing w:before="120" w:line="276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</w:p>
    <w:p w:rsidR="005F0967" w:rsidRPr="005F0967" w:rsidRDefault="004C1CB0" w:rsidP="00616479">
      <w:pPr>
        <w:spacing w:line="276" w:lineRule="auto"/>
        <w:ind w:left="-284" w:right="-171" w:firstLine="14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Միջոցառումն </w:t>
      </w:r>
      <w:r w:rsidR="005F0967"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ան համարէ </w:t>
      </w:r>
      <w:r w:rsidR="0074638C">
        <w:rPr>
          <w:rFonts w:ascii="GHEA Grapalat" w:hAnsi="GHEA Grapalat" w:cs="Sylfaen"/>
          <w:color w:val="000000"/>
          <w:sz w:val="20"/>
          <w:szCs w:val="20"/>
          <w:lang w:val="hy-AM"/>
        </w:rPr>
        <w:t>2021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թվականին անհրաժեշտ կլինի շուրջ </w:t>
      </w:r>
      <w:r w:rsidR="005F0967" w:rsidRPr="005F0967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13500.0հազ. դրամ:   </w:t>
      </w:r>
    </w:p>
    <w:p w:rsidR="005F0967" w:rsidRDefault="005F0967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</w:p>
    <w:p w:rsidR="00A763A4" w:rsidRDefault="00A763A4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616479" w:rsidRDefault="00616479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616479" w:rsidRDefault="00616479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616479" w:rsidRDefault="00616479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616479" w:rsidRDefault="00616479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0C6CC6" w:rsidRPr="00AF6E6A" w:rsidRDefault="000C6CC6" w:rsidP="000C6CC6">
      <w:pPr>
        <w:tabs>
          <w:tab w:val="left" w:pos="972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  <w:r w:rsidRPr="00AF6E6A">
        <w:rPr>
          <w:rFonts w:ascii="GHEA Grapalat" w:hAnsi="GHEA Grapalat" w:cs="Sylfaen"/>
          <w:b/>
          <w:color w:val="000000"/>
          <w:szCs w:val="20"/>
          <w:lang w:val="hy-AM"/>
        </w:rPr>
        <w:lastRenderedPageBreak/>
        <w:t>Միջոցառում   12003</w:t>
      </w:r>
    </w:p>
    <w:p w:rsidR="000C6CC6" w:rsidRPr="004E0E26" w:rsidRDefault="000C6CC6" w:rsidP="000C6CC6">
      <w:pPr>
        <w:pStyle w:val="aff0"/>
        <w:tabs>
          <w:tab w:val="left" w:pos="972"/>
        </w:tabs>
        <w:spacing w:before="120" w:after="120"/>
        <w:ind w:left="-360" w:firstLine="180"/>
        <w:jc w:val="center"/>
        <w:rPr>
          <w:rFonts w:ascii="GHEA Grapalat" w:eastAsia="Times New Roman" w:hAnsi="GHEA Grapalat" w:cs="Sylfaen"/>
          <w:i/>
          <w:color w:val="000000"/>
          <w:sz w:val="22"/>
          <w:szCs w:val="20"/>
          <w:lang w:val="hy-AM" w:eastAsia="en-US"/>
        </w:rPr>
      </w:pPr>
      <w:r w:rsidRPr="004E0E26">
        <w:rPr>
          <w:rFonts w:ascii="GHEA Grapalat" w:eastAsia="Times New Roman" w:hAnsi="GHEA Grapalat" w:cs="Sylfaen"/>
          <w:b/>
          <w:i/>
          <w:color w:val="000000"/>
          <w:sz w:val="28"/>
          <w:szCs w:val="20"/>
          <w:lang w:val="hy-AM" w:eastAsia="en-US"/>
        </w:rPr>
        <w:t>«1988-1992թվականներին Ադրբեջանից բռնագաղթած և ՀՀ-ում ապաստանած փախստական ընտանիքներին բնակարանային ապահովում</w:t>
      </w:r>
      <w:r w:rsidRPr="004E0E26">
        <w:rPr>
          <w:rFonts w:ascii="GHEA Grapalat" w:eastAsia="Times New Roman" w:hAnsi="GHEA Grapalat" w:cs="Sylfaen"/>
          <w:i/>
          <w:color w:val="000000"/>
          <w:sz w:val="22"/>
          <w:szCs w:val="20"/>
          <w:lang w:val="hy-AM" w:eastAsia="en-US"/>
        </w:rPr>
        <w:t>»</w:t>
      </w:r>
    </w:p>
    <w:p w:rsidR="000C6CC6" w:rsidRPr="00616479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</w:p>
    <w:p w:rsidR="000C6CC6" w:rsidRPr="00616479" w:rsidRDefault="000C6CC6" w:rsidP="000C6CC6">
      <w:pPr>
        <w:pStyle w:val="Text"/>
        <w:spacing w:after="0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Հասարակությունում փախստականների ինտեգրման ճանապարհին հիմնական խոչընդոտը սոցիալ-տնտեսական այլ խնդիրների շարքում նրանց բնակարանային հիմնախնդրի առկայությունն է, որը  1988-1992թվականներին Ադրբեջանից բռնագաղթած և ՀՀ-ում ապաստանած անձանց շրջանում առաջ է բերում արդարացի դժգոհություն և կարող է  լրջորեն սրել սոցիալական լարվածությունը` նկատի ունենալով նրանց տեսակարար կշիռն ազգաբնակչության ընդհանուր թվաքանակում:</w:t>
      </w:r>
    </w:p>
    <w:p w:rsidR="000C6CC6" w:rsidRPr="00616479" w:rsidRDefault="000C6CC6" w:rsidP="000C6CC6">
      <w:pPr>
        <w:ind w:left="-360" w:firstLine="180"/>
        <w:contextualSpacing/>
        <w:jc w:val="both"/>
        <w:rPr>
          <w:rFonts w:ascii="GHEA Grapalat" w:hAnsi="GHEA Grapalat" w:cs="Sylfaen"/>
          <w:color w:val="000000"/>
          <w:sz w:val="19"/>
          <w:szCs w:val="19"/>
          <w:lang w:val="hy-AM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Փախստականների բնակարանային ապահովման անհրաժեշտությունը ոլորտի համար առաջիկա տարիների ընթացքում հանդիսանում  է գերակա խնդիր:</w:t>
      </w:r>
    </w:p>
    <w:p w:rsidR="000C6CC6" w:rsidRPr="00616479" w:rsidRDefault="000C6CC6" w:rsidP="000C6CC6">
      <w:pPr>
        <w:pStyle w:val="aff0"/>
        <w:ind w:left="-360" w:firstLine="180"/>
        <w:jc w:val="both"/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ՀՀ կառավարության 2019թվականի նոյեմբերի 21-ի N1662-Ն և N1666-Ն որոշումների համաձայն «1988-1992թվականներին Ադրբեջանից բռնագաղթած և 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ՀՀ-ում ապաստանած 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>փախստական ընտանիքներին բնակարանային ապահովում» միջոցառման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իրականացման համար  2019թվականի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դեկտեմբերին 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>հատկացվել է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                           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1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>492</w:t>
      </w:r>
      <w:r w:rsidR="004E0E26"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 </w:t>
      </w:r>
      <w:r w:rsidRPr="00616479">
        <w:rPr>
          <w:rFonts w:ascii="GHEA Grapalat" w:eastAsia="Times New Roman" w:hAnsi="GHEA Grapalat" w:cs="Sylfaen"/>
          <w:color w:val="000000"/>
          <w:sz w:val="19"/>
          <w:szCs w:val="19"/>
          <w:lang w:val="hy-AM" w:eastAsia="en-US"/>
        </w:rPr>
        <w:t xml:space="preserve">400.0հազ. դրամ գումար, Միգրացիոն ծառայության կողմից 2019 թվականի սեպտեմբերի 1-ի դրությամբ իրականացված ուսումնասիրության արդյունքներով Ադրբեջանից բռնագաղթած, ժամանակավոր կացարանում փաստացի բնակվող Հայաստանի Հանրապետության քաղաքացիություն ձեռք բերած Երևան քաղաքի Աջափնյակ, Ավան, Մալաթիա-Սեբաստիա, Նորք-Մարաշ, Քանաքեռ-Զեյթուն վարչական շրջանների ժամանակավոր կացարաններում բնակվող ընտանիքներին բնակարաններով ապահովման նպատակով, բնակարանների գնման վկայագրերի ձեռքբերման միջոցով շուրջ 112 փախստական ընտանիքի բնակարանների խնդիրների լուծման նպատակին։ </w:t>
      </w:r>
    </w:p>
    <w:p w:rsidR="000C6CC6" w:rsidRPr="00616479" w:rsidRDefault="000C6CC6" w:rsidP="000C6CC6">
      <w:pPr>
        <w:ind w:left="-360" w:firstLine="180"/>
        <w:contextualSpacing/>
        <w:jc w:val="both"/>
        <w:rPr>
          <w:rFonts w:ascii="GHEA Grapalat" w:hAnsi="GHEA Grapalat" w:cs="Sylfaen"/>
          <w:color w:val="000000"/>
          <w:sz w:val="19"/>
          <w:szCs w:val="19"/>
          <w:lang w:val="hy-AM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2020թվականին ՀՀ պետական բյուջեով հատկացվել է 2169750.0հազ. դրամ, որով նախատեսվում է լուծել ևս 182 փախստական ընտանիքի բնակարանային խնդիր Կենտրոն, Էրեբունի, Նոր-Նորք, Արաբկիր, Դավթաշեն վարչական շրջաններում: 2013 թվականի ուսումնասիրություների արդյունքներով </w:t>
      </w:r>
      <w:r w:rsidR="004E0E26"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ն</w:t>
      </w: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ախնական գնահատականների համաձայն առաջնահերթ բնակարանային կարիք ունեցող 1988-1992թվականներին Ադրբեջանից բռնագաղթած և ՀՀ-ում ապաստանած անձանց թիվը կազմում է 895 ընտանիք, որից 641-ը բնակվում է Երևան քաղաքում, 254 մարզերում: 2019-2020թթ ՀՀ պետական բյուջեի հատկացումների հաշվին կլուծվի ևս 294ընտանիքի բնակարանային հարցը, սակայն դեռևս չլուծված կմնան 601ընտանիքի հարց` 254 մարզերում, 347-ը Երևան քաղաքում: 601 ընտանիքի բնակարանային խնդիրները նախատեսված է լուծել փուլային տարբերակով, որի համար 2021թվականի պետական բյուջեով կպահանջվի 3 736 260.0հազ.դրամ  252 ընտանիքի օթևանով ապահովելու համար: </w:t>
      </w:r>
    </w:p>
    <w:p w:rsidR="000C6CC6" w:rsidRPr="00616479" w:rsidRDefault="000C6CC6" w:rsidP="000C6CC6">
      <w:pPr>
        <w:ind w:left="-360" w:firstLine="180"/>
        <w:contextualSpacing/>
        <w:jc w:val="both"/>
        <w:rPr>
          <w:rFonts w:ascii="GHEA Grapalat" w:hAnsi="GHEA Grapalat" w:cs="Sylfaen"/>
          <w:color w:val="000000"/>
          <w:sz w:val="19"/>
          <w:szCs w:val="19"/>
          <w:lang w:val="hy-AM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2021 թվականին  շուրջ  </w:t>
      </w:r>
      <w:r w:rsidR="001B7CC6"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252</w:t>
      </w: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 ընտանիքի բնակարաններով ապահովելու համար պահանջվում է </w:t>
      </w:r>
      <w:r w:rsidR="00036619"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3 736 260.0հազ</w:t>
      </w:r>
      <w:r w:rsidR="00372A3A"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.</w:t>
      </w:r>
      <w:r w:rsidR="00036619"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 </w:t>
      </w: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դրամ գումար: Ֆինանսական գնահատականը որոշվել է ելնելով Երևան քաղաքի Ավան թաղային համայնքում 2020թ-ի փետրվարի 2-ին հրապարակված cadastre.am-ում հրապարակված բազմաբնակարան շենքերի բնակարանների 1 քառ.մ ընդհանուր մակերեսի  շուկայական միջիացված արժեքից (մոտ 297.0 հազ.դրամ): </w:t>
      </w:r>
    </w:p>
    <w:p w:rsidR="000C6CC6" w:rsidRPr="00616479" w:rsidRDefault="000C6CC6" w:rsidP="00A763A4">
      <w:pPr>
        <w:ind w:left="-360" w:firstLine="180"/>
        <w:contextualSpacing/>
        <w:jc w:val="both"/>
        <w:rPr>
          <w:rFonts w:ascii="GHEA Grapalat" w:hAnsi="GHEA Grapalat" w:cs="Sylfaen"/>
          <w:color w:val="000000"/>
          <w:sz w:val="19"/>
          <w:szCs w:val="19"/>
          <w:lang w:val="hy-AM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Հաշվարկը կատարվել է.</w:t>
      </w:r>
    </w:p>
    <w:p w:rsidR="000C6CC6" w:rsidRPr="00616479" w:rsidRDefault="000C6CC6" w:rsidP="00A763A4">
      <w:pPr>
        <w:ind w:left="-360" w:firstLine="180"/>
        <w:contextualSpacing/>
        <w:jc w:val="both"/>
        <w:rPr>
          <w:rFonts w:ascii="GHEA Grapalat" w:hAnsi="GHEA Grapalat" w:cs="Sylfaen"/>
          <w:color w:val="000000"/>
          <w:sz w:val="19"/>
          <w:szCs w:val="19"/>
          <w:lang w:val="hy-AM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 154 ընտանիքի համար  մեկ սենյականոց բնակարանի` 45ք/մ մակերեսով, շահառու հանդիսացող: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154ընտանիք x 45ք.մ. x 297000դրամ= 2 058 210.0հազ. դրամ: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74 ընտանիքի համար  երկու սենյականոց բնակարանի` 55ք/մ մակերեսով, շահառու հանդիսացող: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74ընտանիք x 55ք.մ. x 297000դրամ= 1 208 790.0հազ. դրամ: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22 ընտանիքի համար  երեք սենյականոց բնակարանի` 65ք/մ մակերեսով, շահառու հանդիսացող: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22ընտանիք x 65ք.մ. x 297000դրամ= 424 710.0հազ. դրամ: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22 ընտանիքի համար  երեք սենյականոց բնակարանի` 75ք/մ մակերեսով, շահառու հանդիսացող: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2ընտանիք x 75ք.մ. x 297000դրամ= 44 550.0հազ. դրամ:</w:t>
      </w:r>
    </w:p>
    <w:p w:rsidR="000C6CC6" w:rsidRPr="00616479" w:rsidRDefault="000C6CC6" w:rsidP="00A763A4">
      <w:pPr>
        <w:pStyle w:val="af4"/>
        <w:spacing w:line="240" w:lineRule="auto"/>
        <w:ind w:left="-360" w:firstLine="180"/>
        <w:rPr>
          <w:rFonts w:ascii="GHEA Grapalat" w:hAnsi="GHEA Grapalat" w:cs="Sylfaen"/>
          <w:color w:val="000000"/>
          <w:sz w:val="19"/>
          <w:szCs w:val="19"/>
          <w:lang w:val="hy-AM" w:eastAsia="en-US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 xml:space="preserve">Ընդամենը </w:t>
      </w: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>3 736 260.0</w:t>
      </w:r>
      <w:r w:rsidRPr="00616479">
        <w:rPr>
          <w:rFonts w:ascii="GHEA Grapalat" w:hAnsi="GHEA Grapalat" w:cs="Sylfaen"/>
          <w:color w:val="000000"/>
          <w:sz w:val="19"/>
          <w:szCs w:val="19"/>
          <w:lang w:val="hy-AM" w:eastAsia="en-US"/>
        </w:rPr>
        <w:t>հազ. դրամ</w:t>
      </w:r>
    </w:p>
    <w:p w:rsidR="000C6CC6" w:rsidRPr="00616479" w:rsidRDefault="000C6CC6" w:rsidP="000C6CC6">
      <w:pPr>
        <w:ind w:left="-360" w:firstLine="180"/>
        <w:contextualSpacing/>
        <w:jc w:val="both"/>
        <w:rPr>
          <w:rFonts w:ascii="GHEA Grapalat" w:hAnsi="GHEA Grapalat" w:cs="Sylfaen"/>
          <w:color w:val="000000"/>
          <w:sz w:val="19"/>
          <w:szCs w:val="19"/>
          <w:lang w:val="hy-AM"/>
        </w:rPr>
      </w:pPr>
      <w:r w:rsidRPr="00616479">
        <w:rPr>
          <w:rFonts w:ascii="GHEA Grapalat" w:hAnsi="GHEA Grapalat" w:cs="Sylfaen"/>
          <w:color w:val="000000"/>
          <w:sz w:val="19"/>
          <w:szCs w:val="19"/>
          <w:lang w:val="hy-AM"/>
        </w:rPr>
        <w:t xml:space="preserve"> 1988-1992թվականներին Ադրբեջանից բռնագաղթած և ՀՀ-ում ապաստանած անձանց բնակարանային ապահովման անհրաժեշտությունը ոլորտի համար առաջիկա երեք տարիների ընթացքում հանդիսանում  է գերակա խնդիր:</w:t>
      </w:r>
    </w:p>
    <w:p w:rsidR="000C6CC6" w:rsidRPr="00AF6E6A" w:rsidRDefault="000C6CC6" w:rsidP="000C6CC6">
      <w:pPr>
        <w:ind w:left="-360" w:firstLine="180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3616B0" w:rsidRDefault="003616B0" w:rsidP="000C6CC6">
      <w:pPr>
        <w:tabs>
          <w:tab w:val="left" w:pos="0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</w:p>
    <w:p w:rsidR="000C6CC6" w:rsidRPr="00AF6E6A" w:rsidRDefault="000C6CC6" w:rsidP="000C6CC6">
      <w:pPr>
        <w:tabs>
          <w:tab w:val="left" w:pos="0"/>
        </w:tabs>
        <w:spacing w:before="120" w:after="120"/>
        <w:ind w:left="-360" w:firstLine="180"/>
        <w:jc w:val="center"/>
        <w:rPr>
          <w:rFonts w:ascii="GHEA Grapalat" w:hAnsi="GHEA Grapalat" w:cs="Sylfaen"/>
          <w:b/>
          <w:color w:val="000000"/>
          <w:szCs w:val="20"/>
          <w:lang w:val="hy-AM"/>
        </w:rPr>
      </w:pPr>
      <w:r w:rsidRPr="00AF6E6A">
        <w:rPr>
          <w:rFonts w:ascii="GHEA Grapalat" w:hAnsi="GHEA Grapalat" w:cs="Sylfaen"/>
          <w:b/>
          <w:color w:val="000000"/>
          <w:szCs w:val="20"/>
          <w:lang w:val="hy-AM"/>
        </w:rPr>
        <w:t>Միջոցառում   12004</w:t>
      </w:r>
    </w:p>
    <w:p w:rsidR="000C6CC6" w:rsidRPr="00372A3A" w:rsidRDefault="00372A3A" w:rsidP="000C6CC6">
      <w:pPr>
        <w:ind w:left="-360" w:firstLine="180"/>
        <w:jc w:val="center"/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</w:pPr>
      <w:r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  <w:t>«</w:t>
      </w:r>
      <w:r w:rsidR="000C6CC6" w:rsidRPr="00372A3A"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  <w:t>ՀՀ վերադարձող քաղաքացիների վերինտեգրմանն ուղղված առաջնային աջակցության ծրագիր</w:t>
      </w:r>
      <w:r>
        <w:rPr>
          <w:rFonts w:ascii="GHEA Grapalat" w:hAnsi="GHEA Grapalat" w:cs="Sylfaen"/>
          <w:b/>
          <w:i/>
          <w:color w:val="000000"/>
          <w:sz w:val="28"/>
          <w:szCs w:val="20"/>
          <w:lang w:val="hy-AM"/>
        </w:rPr>
        <w:t>»</w:t>
      </w:r>
    </w:p>
    <w:p w:rsidR="000C6CC6" w:rsidRPr="00AF6E6A" w:rsidRDefault="000C6CC6" w:rsidP="000C6CC6">
      <w:pPr>
        <w:ind w:left="-360" w:firstLine="180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Այսօր, ավելի քան երբևէ, առկա է դեպի Հայաստան վերադարձի կայուն հոսք, և Հայաստանից արտագաղթած ՀՀ քաղաքացիների վերադարձի հիմնախնդիրները մնում են խիստ արդիական Հայաստանի հասարակության և պետության համար։ 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Վերադարձի հոսքերի ինտենսիվությունը առավել ակտիվացավ հատկապես վերջին տարիներին: </w:t>
      </w:r>
    </w:p>
    <w:p w:rsidR="000C6CC6" w:rsidRPr="00270AB6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Վերադարձից հետո  այս  անձինք բախվում են մի շարք խնդիրների: Իրենց համար հատկապես խնդրահարույց է վերադարձից հետո ամեն ինչ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վերագտնելը, կրկին հարմարվելը: 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 վերադարձողների հոսքերը տարեցտարի ավելանում են և այս միջոցառումն ուղղված է Հայաստանում վերադարձող միգրանտների վերաինտեգրմանն ուղղված պետական նպա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տակային ծրագրերի իրականացմանը</w:t>
      </w:r>
      <w:r w:rsidRPr="00270AB6">
        <w:rPr>
          <w:rFonts w:ascii="GHEA Grapalat" w:hAnsi="GHEA Grapalat" w:cs="Sylfaen"/>
          <w:color w:val="000000"/>
          <w:sz w:val="20"/>
          <w:szCs w:val="20"/>
          <w:lang w:val="hy-AM"/>
        </w:rPr>
        <w:t>:</w:t>
      </w:r>
    </w:p>
    <w:p w:rsidR="000C6CC6" w:rsidRPr="00AF6E6A" w:rsidRDefault="000C6CC6" w:rsidP="000C6CC6">
      <w:pPr>
        <w:spacing w:line="276" w:lineRule="auto"/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Հայաստանում վերաինտեգրվելու նպատակով վերադարձողներին անհրաժեշտ է տրամադրել տևական աջակցություն։ Միջոցառման  նպատակն է առաջնային օժանդակություն ցուցաբերել Հայաստան հարկադիր վերադարձող ՀՀ քաղաքացիներին՝ հետագայում նրանց լիարժեք և կայուն վերաինտեգրումը ապահովելու  նպատակով։ Պետության օժանդակությամբ վերադարձողները ի վիճակի կլինեն վերա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>հաս</w:t>
      </w: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softHyphen/>
        <w:t xml:space="preserve">տատվել և նոր կյանք սկսել հայրենիքում։ Սա կարևոր խթան կհանդիսանա վերադարձի հոսքերի ավելացման և Հայաստան ներգաղթի քաղաքականության խրախուսման համար և երկարաժամկետ հեռանկարում ուղղված կլինի երկրում ժողովրդագրական խնդիրների լուծմանը: </w:t>
      </w:r>
    </w:p>
    <w:p w:rsidR="000C6CC6" w:rsidRPr="00AF6E6A" w:rsidRDefault="000C6CC6" w:rsidP="000C6CC6">
      <w:pPr>
        <w:pStyle w:val="aff0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ՀՀ 2020 թվականի պետական բյուջով նախատեսվել է 138</w:t>
      </w:r>
      <w:r w:rsidRPr="00104FC1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0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0.0հազ. դրամ, միջոցառումն կիրականացվի առաջին անգամ։</w:t>
      </w:r>
    </w:p>
    <w:p w:rsidR="000C6CC6" w:rsidRPr="00AF6E6A" w:rsidRDefault="000C6CC6" w:rsidP="000C6CC6">
      <w:pPr>
        <w:pStyle w:val="aff0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ՀՀ 2021 թվականին պետական բյուջով կպահանջվի 13</w:t>
      </w:r>
      <w:r w:rsidRPr="00104FC1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6</w:t>
      </w: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 xml:space="preserve">80.0հազ. գումար: Հայաստան հարկադիր վերադարձող 38 ընտանիքներին բնակարաններ վարձելու նպատակով առաջնային աջակցություն տրամադրելու համար, 6 ամիս տևողությամբ, ամսական 60.0 հազ. դրամի չափով գումար։ </w:t>
      </w:r>
    </w:p>
    <w:p w:rsidR="000C6CC6" w:rsidRPr="00AF6E6A" w:rsidRDefault="000C6CC6" w:rsidP="000C6CC6">
      <w:pPr>
        <w:pStyle w:val="aff0"/>
        <w:ind w:left="-360" w:firstLine="180"/>
        <w:jc w:val="both"/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</w:pPr>
      <w:r w:rsidRPr="00AF6E6A">
        <w:rPr>
          <w:rFonts w:ascii="GHEA Grapalat" w:eastAsia="Times New Roman" w:hAnsi="GHEA Grapalat" w:cs="Sylfaen"/>
          <w:color w:val="000000"/>
          <w:sz w:val="20"/>
          <w:szCs w:val="20"/>
          <w:lang w:val="hy-AM" w:eastAsia="en-US"/>
        </w:rPr>
        <w:t>Հաշվարկը կատարվել է.</w:t>
      </w:r>
    </w:p>
    <w:p w:rsidR="000C6CC6" w:rsidRPr="00AF6E6A" w:rsidRDefault="000C6CC6" w:rsidP="000C6CC6">
      <w:pPr>
        <w:pStyle w:val="af4"/>
        <w:spacing w:before="120" w:line="240" w:lineRule="auto"/>
        <w:ind w:left="-360" w:firstLine="180"/>
        <w:rPr>
          <w:rFonts w:ascii="GHEA Grapalat" w:hAnsi="GHEA Grapalat" w:cs="Sylfaen"/>
          <w:color w:val="000000"/>
          <w:sz w:val="20"/>
          <w:lang w:val="hy-AM" w:eastAsia="en-US"/>
        </w:rPr>
      </w:pPr>
      <w:r w:rsidRPr="00AF6E6A">
        <w:rPr>
          <w:rFonts w:ascii="GHEA Grapalat" w:hAnsi="GHEA Grapalat" w:cs="Sylfaen"/>
          <w:color w:val="000000"/>
          <w:sz w:val="20"/>
          <w:lang w:val="hy-AM" w:eastAsia="en-US"/>
        </w:rPr>
        <w:t>38ընտանիք x 6ամիս x 60000դրամ= 13680.0հազ. դրամ:</w:t>
      </w:r>
    </w:p>
    <w:p w:rsidR="000C6CC6" w:rsidRPr="00AF6E6A" w:rsidRDefault="000C6CC6" w:rsidP="000C6CC6">
      <w:pPr>
        <w:ind w:left="-360" w:firstLine="18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AF6E6A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 «ՀՀ վերադարձող քաղաքացիների վերաինտեգրմանն ուղղված առաջնային աջակցության պետական ծրագրի մասին» որոշման նախագիծը  գտնվում է ՀՀ կառավարությունում, այն դեռևս քննարկման փուլում է:</w:t>
      </w:r>
    </w:p>
    <w:sectPr w:rsidR="000C6CC6" w:rsidRPr="00AF6E6A" w:rsidSect="00D47E9B">
      <w:footerReference w:type="default" r:id="rId8"/>
      <w:pgSz w:w="16838" w:h="11906" w:orient="landscape" w:code="9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EDA" w:rsidRDefault="004B1EDA">
      <w:r>
        <w:separator/>
      </w:r>
    </w:p>
  </w:endnote>
  <w:endnote w:type="continuationSeparator" w:id="0">
    <w:p w:rsidR="004B1EDA" w:rsidRDefault="004B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38C" w:rsidRDefault="0074638C">
    <w:pPr>
      <w:pStyle w:val="ad"/>
      <w:jc w:val="right"/>
    </w:pPr>
  </w:p>
  <w:p w:rsidR="0074638C" w:rsidRDefault="0074638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EDA" w:rsidRDefault="004B1EDA">
      <w:r>
        <w:separator/>
      </w:r>
    </w:p>
  </w:footnote>
  <w:footnote w:type="continuationSeparator" w:id="0">
    <w:p w:rsidR="004B1EDA" w:rsidRDefault="004B1EDA">
      <w:r>
        <w:continuationSeparator/>
      </w:r>
    </w:p>
  </w:footnote>
  <w:footnote w:id="1">
    <w:p w:rsidR="0074638C" w:rsidRPr="000D0448" w:rsidRDefault="0074638C" w:rsidP="0085514C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  <w:r w:rsidRPr="000D0448">
        <w:rPr>
          <w:rStyle w:val="aa"/>
          <w:rFonts w:ascii="GHEA Grapalat" w:hAnsi="GHEA Grapalat"/>
          <w:i/>
          <w:sz w:val="16"/>
          <w:szCs w:val="20"/>
        </w:rPr>
        <w:footnoteRef/>
      </w:r>
      <w:r w:rsidRPr="002B5DD6">
        <w:rPr>
          <w:rStyle w:val="aa"/>
          <w:rFonts w:ascii="GHEA Grapalat" w:hAnsi="GHEA Grapalat"/>
          <w:i/>
          <w:sz w:val="16"/>
          <w:szCs w:val="20"/>
          <w:lang w:val="hy-AM"/>
        </w:rPr>
        <w:t xml:space="preserve"> </w:t>
      </w:r>
      <w:r w:rsidRPr="000D0448">
        <w:rPr>
          <w:rFonts w:ascii="GHEA Grapalat" w:eastAsia="MS Mincho" w:hAnsi="GHEA Grapalat"/>
          <w:i/>
          <w:sz w:val="16"/>
          <w:szCs w:val="20"/>
          <w:lang w:val="hy-AM"/>
        </w:rPr>
        <w:t>Ներկայացվում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տարնսֆերտների և շահառուների շրջանակը:</w:t>
      </w:r>
    </w:p>
  </w:footnote>
  <w:footnote w:id="2">
    <w:p w:rsidR="0074638C" w:rsidRPr="000D0448" w:rsidRDefault="0074638C" w:rsidP="00C169BE">
      <w:pPr>
        <w:pStyle w:val="a8"/>
      </w:pPr>
      <w:r>
        <w:rPr>
          <w:rStyle w:val="aa"/>
        </w:rPr>
        <w:footnoteRef/>
      </w:r>
      <w:r w:rsidRPr="000D0448">
        <w:t xml:space="preserve"> </w:t>
      </w:r>
      <w:proofErr w:type="spellStart"/>
      <w:r w:rsidRPr="000D0448">
        <w:rPr>
          <w:rFonts w:eastAsia="MS Mincho"/>
        </w:rPr>
        <w:t>Սյունակը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լրացվում</w:t>
      </w:r>
      <w:proofErr w:type="spellEnd"/>
      <w:r w:rsidRPr="000D0448">
        <w:rPr>
          <w:rFonts w:eastAsia="MS Mincho"/>
        </w:rPr>
        <w:t xml:space="preserve"> է </w:t>
      </w:r>
      <w:proofErr w:type="spellStart"/>
      <w:r w:rsidRPr="000D0448">
        <w:rPr>
          <w:rFonts w:eastAsia="MS Mincho"/>
        </w:rPr>
        <w:t>միայն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պարտադիր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ծախսերին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դասվող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միջոցառումների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համար</w:t>
      </w:r>
      <w:proofErr w:type="spellEnd"/>
      <w:r w:rsidRPr="000D0448">
        <w:rPr>
          <w:rFonts w:eastAsia="MS Mincho"/>
        </w:rPr>
        <w:t>:</w:t>
      </w:r>
    </w:p>
  </w:footnote>
  <w:footnote w:id="3">
    <w:p w:rsidR="0074638C" w:rsidRPr="000D0448" w:rsidRDefault="0074638C" w:rsidP="00C169BE">
      <w:pPr>
        <w:pStyle w:val="a8"/>
      </w:pPr>
      <w:r w:rsidRPr="00572169">
        <w:rPr>
          <w:rStyle w:val="aa"/>
          <w:sz w:val="18"/>
          <w:szCs w:val="18"/>
        </w:rPr>
        <w:footnoteRef/>
      </w:r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Ս</w:t>
      </w:r>
      <w:r w:rsidRPr="00572169">
        <w:rPr>
          <w:rFonts w:eastAsia="MS Mincho"/>
        </w:rPr>
        <w:t>յունակում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կատարվում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են</w:t>
      </w:r>
      <w:proofErr w:type="spellEnd"/>
      <w:r w:rsidRPr="00572169">
        <w:rPr>
          <w:rFonts w:eastAsia="MS Mincho"/>
        </w:rPr>
        <w:t xml:space="preserve"> </w:t>
      </w:r>
      <w:proofErr w:type="spellStart"/>
      <w:r>
        <w:rPr>
          <w:rFonts w:eastAsia="MS Mincho"/>
        </w:rPr>
        <w:t>հղումներ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պատադիր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ծախսային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պարտավորությունները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սահմանող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օրենքների</w:t>
      </w:r>
      <w:proofErr w:type="spellEnd"/>
      <w:r w:rsidRPr="000D0448">
        <w:rPr>
          <w:rFonts w:eastAsia="MS Mincho"/>
        </w:rPr>
        <w:t xml:space="preserve"> և </w:t>
      </w:r>
      <w:proofErr w:type="spellStart"/>
      <w:r w:rsidRPr="000D0448">
        <w:rPr>
          <w:rFonts w:eastAsia="MS Mincho"/>
        </w:rPr>
        <w:t>միջազգային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պայմանագրերի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կոնկրետ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դրույթների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վրա</w:t>
      </w:r>
      <w:proofErr w:type="spellEnd"/>
      <w:r w:rsidRPr="00572169">
        <w:rPr>
          <w:rFonts w:eastAsia="MS Mincho"/>
        </w:rPr>
        <w:t xml:space="preserve">, </w:t>
      </w:r>
      <w:proofErr w:type="spellStart"/>
      <w:r>
        <w:rPr>
          <w:rFonts w:eastAsia="MS Mincho"/>
        </w:rPr>
        <w:t>իսկ</w:t>
      </w:r>
      <w:proofErr w:type="spellEnd"/>
      <w:r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այդ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պարտավորությունների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շրջանակներում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գործադիր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մարմին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վերապահված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հայեցողական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իրավասությունների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դեպքում</w:t>
      </w:r>
      <w:proofErr w:type="spellEnd"/>
      <w:r w:rsidRPr="00572169">
        <w:rPr>
          <w:rFonts w:eastAsia="MS Mincho"/>
        </w:rPr>
        <w:t xml:space="preserve">՝ </w:t>
      </w:r>
      <w:proofErr w:type="spellStart"/>
      <w:r w:rsidRPr="00572169">
        <w:rPr>
          <w:rFonts w:eastAsia="MS Mincho"/>
        </w:rPr>
        <w:t>նաև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այդ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իրավասությունները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սահմանող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իրավական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ակտերի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վրա</w:t>
      </w:r>
      <w:proofErr w:type="spellEnd"/>
      <w:r w:rsidRPr="000D0448">
        <w:rPr>
          <w:rFonts w:eastAsia="MS Mincho"/>
        </w:rPr>
        <w:t xml:space="preserve">: </w:t>
      </w:r>
      <w:proofErr w:type="spellStart"/>
      <w:r w:rsidRPr="000D0448">
        <w:rPr>
          <w:rFonts w:eastAsia="MS Mincho"/>
        </w:rPr>
        <w:t>Հայեցողական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ծախսերին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դասվող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միջոցառումների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դեպքում</w:t>
      </w:r>
      <w:proofErr w:type="spellEnd"/>
      <w:r w:rsidRPr="00FF773D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կատարվում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են</w:t>
      </w:r>
      <w:proofErr w:type="spellEnd"/>
      <w:r w:rsidRPr="00572169">
        <w:rPr>
          <w:rFonts w:eastAsia="MS Mincho"/>
        </w:rPr>
        <w:t xml:space="preserve"> </w:t>
      </w:r>
      <w:proofErr w:type="spellStart"/>
      <w:r>
        <w:rPr>
          <w:rFonts w:eastAsia="MS Mincho"/>
        </w:rPr>
        <w:t>հղումներ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այդ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ծախսային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պարտավորությունները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572169">
        <w:rPr>
          <w:rFonts w:eastAsia="MS Mincho"/>
        </w:rPr>
        <w:t>սահմանող</w:t>
      </w:r>
      <w:proofErr w:type="spellEnd"/>
      <w:r w:rsidRPr="00572169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իրավական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ակտերի</w:t>
      </w:r>
      <w:proofErr w:type="spellEnd"/>
      <w:r w:rsidRPr="000D0448">
        <w:rPr>
          <w:rFonts w:eastAsia="MS Mincho"/>
        </w:rPr>
        <w:t xml:space="preserve"> </w:t>
      </w:r>
      <w:proofErr w:type="spellStart"/>
      <w:r w:rsidRPr="000D0448">
        <w:rPr>
          <w:rFonts w:eastAsia="MS Mincho"/>
        </w:rPr>
        <w:t>վրա</w:t>
      </w:r>
      <w:proofErr w:type="spellEnd"/>
      <w:r w:rsidRPr="000D0448">
        <w:rPr>
          <w:rFonts w:eastAsia="MS Mincho"/>
        </w:rPr>
        <w:t>:</w:t>
      </w:r>
    </w:p>
  </w:footnote>
  <w:footnote w:id="4">
    <w:p w:rsidR="0074638C" w:rsidRPr="008C47B1" w:rsidRDefault="0074638C" w:rsidP="00C169BE">
      <w:pPr>
        <w:pStyle w:val="a8"/>
      </w:pPr>
      <w:r w:rsidRPr="008C47B1">
        <w:rPr>
          <w:rStyle w:val="aa"/>
          <w:i w:val="0"/>
          <w:szCs w:val="16"/>
          <w:lang w:val="hy-AM"/>
        </w:rPr>
        <w:footnoteRef/>
      </w:r>
      <w:r w:rsidRPr="008C47B1">
        <w:t xml:space="preserve"> </w:t>
      </w:r>
      <w:proofErr w:type="spellStart"/>
      <w:r w:rsidRPr="008C47B1">
        <w:t>Ներկայացնել</w:t>
      </w:r>
      <w:proofErr w:type="spellEnd"/>
      <w:r w:rsidRPr="008C47B1">
        <w:t xml:space="preserve"> 1-5 </w:t>
      </w:r>
      <w:proofErr w:type="spellStart"/>
      <w:r w:rsidRPr="008C47B1">
        <w:t>թվանշանով</w:t>
      </w:r>
      <w:proofErr w:type="spellEnd"/>
      <w:r w:rsidRPr="008C47B1">
        <w:t xml:space="preserve">, </w:t>
      </w:r>
      <w:proofErr w:type="spellStart"/>
      <w:r w:rsidRPr="008C47B1">
        <w:t>որտեղ</w:t>
      </w:r>
      <w:proofErr w:type="spellEnd"/>
      <w:r w:rsidRPr="008C47B1">
        <w:t xml:space="preserve"> 1 </w:t>
      </w:r>
      <w:proofErr w:type="spellStart"/>
      <w:r w:rsidRPr="008C47B1">
        <w:t>թվանշանը</w:t>
      </w:r>
      <w:proofErr w:type="spellEnd"/>
      <w:r w:rsidRPr="008C47B1">
        <w:t xml:space="preserve"> </w:t>
      </w:r>
      <w:proofErr w:type="spellStart"/>
      <w:r w:rsidRPr="008C47B1">
        <w:t>ենթադրում</w:t>
      </w:r>
      <w:proofErr w:type="spellEnd"/>
      <w:r w:rsidRPr="008C47B1">
        <w:t xml:space="preserve"> է </w:t>
      </w:r>
      <w:proofErr w:type="spellStart"/>
      <w:r w:rsidRPr="008C47B1">
        <w:t>առավել</w:t>
      </w:r>
      <w:proofErr w:type="spellEnd"/>
      <w:r w:rsidRPr="008C47B1">
        <w:t xml:space="preserve"> </w:t>
      </w:r>
      <w:proofErr w:type="spellStart"/>
      <w:r w:rsidRPr="008C47B1">
        <w:t>բարձր</w:t>
      </w:r>
      <w:proofErr w:type="spellEnd"/>
      <w:r w:rsidRPr="008C47B1">
        <w:t xml:space="preserve"> </w:t>
      </w:r>
      <w:proofErr w:type="spellStart"/>
      <w:r w:rsidRPr="008C47B1">
        <w:t>հավանականություն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4CB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91A64"/>
    <w:multiLevelType w:val="hybridMultilevel"/>
    <w:tmpl w:val="145C8B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8C6A2E"/>
    <w:multiLevelType w:val="multilevel"/>
    <w:tmpl w:val="82ACA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42B8C"/>
    <w:multiLevelType w:val="hybridMultilevel"/>
    <w:tmpl w:val="CBB0C8A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F19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9"/>
  </w:num>
  <w:num w:numId="9">
    <w:abstractNumId w:val="12"/>
  </w:num>
  <w:num w:numId="10">
    <w:abstractNumId w:val="13"/>
  </w:num>
  <w:num w:numId="11">
    <w:abstractNumId w:val="5"/>
  </w:num>
  <w:num w:numId="12">
    <w:abstractNumId w:val="3"/>
  </w:num>
  <w:num w:numId="13">
    <w:abstractNumId w:val="4"/>
  </w:num>
  <w:num w:numId="14">
    <w:abstractNumId w:val="11"/>
  </w:num>
  <w:num w:numId="15">
    <w:abstractNumId w:val="16"/>
  </w:num>
  <w:num w:numId="16">
    <w:abstractNumId w:val="6"/>
  </w:num>
  <w:num w:numId="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85A"/>
    <w:rsid w:val="0000091B"/>
    <w:rsid w:val="00000E65"/>
    <w:rsid w:val="00003867"/>
    <w:rsid w:val="00004364"/>
    <w:rsid w:val="00005A14"/>
    <w:rsid w:val="00005E5D"/>
    <w:rsid w:val="00006798"/>
    <w:rsid w:val="000068EB"/>
    <w:rsid w:val="00006AB0"/>
    <w:rsid w:val="00011993"/>
    <w:rsid w:val="00014541"/>
    <w:rsid w:val="00014C24"/>
    <w:rsid w:val="000214CF"/>
    <w:rsid w:val="00025FB7"/>
    <w:rsid w:val="0002749E"/>
    <w:rsid w:val="000274FC"/>
    <w:rsid w:val="00027DA5"/>
    <w:rsid w:val="000311C6"/>
    <w:rsid w:val="0003379C"/>
    <w:rsid w:val="00033DD0"/>
    <w:rsid w:val="00034924"/>
    <w:rsid w:val="00036619"/>
    <w:rsid w:val="00040C8F"/>
    <w:rsid w:val="00043F07"/>
    <w:rsid w:val="000453B3"/>
    <w:rsid w:val="000465CF"/>
    <w:rsid w:val="0004661E"/>
    <w:rsid w:val="00047501"/>
    <w:rsid w:val="000479B0"/>
    <w:rsid w:val="00050883"/>
    <w:rsid w:val="000511B7"/>
    <w:rsid w:val="00051699"/>
    <w:rsid w:val="0005616D"/>
    <w:rsid w:val="00057EC3"/>
    <w:rsid w:val="00061C97"/>
    <w:rsid w:val="000651AB"/>
    <w:rsid w:val="00066F0D"/>
    <w:rsid w:val="00067AEA"/>
    <w:rsid w:val="00067F2C"/>
    <w:rsid w:val="000700FB"/>
    <w:rsid w:val="00070353"/>
    <w:rsid w:val="00071540"/>
    <w:rsid w:val="00073C59"/>
    <w:rsid w:val="00073E60"/>
    <w:rsid w:val="0007609E"/>
    <w:rsid w:val="000778C8"/>
    <w:rsid w:val="00080048"/>
    <w:rsid w:val="00081248"/>
    <w:rsid w:val="00083DB8"/>
    <w:rsid w:val="00085194"/>
    <w:rsid w:val="0008554E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AF8"/>
    <w:rsid w:val="000A5BAD"/>
    <w:rsid w:val="000A615C"/>
    <w:rsid w:val="000A6184"/>
    <w:rsid w:val="000A693D"/>
    <w:rsid w:val="000B1228"/>
    <w:rsid w:val="000B1F4F"/>
    <w:rsid w:val="000B3E83"/>
    <w:rsid w:val="000B5193"/>
    <w:rsid w:val="000C36B8"/>
    <w:rsid w:val="000C51DC"/>
    <w:rsid w:val="000C5BA4"/>
    <w:rsid w:val="000C65C9"/>
    <w:rsid w:val="000C6675"/>
    <w:rsid w:val="000C6CC6"/>
    <w:rsid w:val="000C778D"/>
    <w:rsid w:val="000D0448"/>
    <w:rsid w:val="000D1EAD"/>
    <w:rsid w:val="000D2C9F"/>
    <w:rsid w:val="000D311A"/>
    <w:rsid w:val="000E0B25"/>
    <w:rsid w:val="000E0B9C"/>
    <w:rsid w:val="000E4255"/>
    <w:rsid w:val="000E4984"/>
    <w:rsid w:val="000E4E7F"/>
    <w:rsid w:val="000E50A5"/>
    <w:rsid w:val="000E6C7A"/>
    <w:rsid w:val="000F0A64"/>
    <w:rsid w:val="000F22C1"/>
    <w:rsid w:val="000F23AD"/>
    <w:rsid w:val="000F41F6"/>
    <w:rsid w:val="000F45C1"/>
    <w:rsid w:val="000F4C0F"/>
    <w:rsid w:val="000F4C25"/>
    <w:rsid w:val="00101302"/>
    <w:rsid w:val="0010346A"/>
    <w:rsid w:val="0010418B"/>
    <w:rsid w:val="001042B7"/>
    <w:rsid w:val="00104774"/>
    <w:rsid w:val="00105244"/>
    <w:rsid w:val="00106404"/>
    <w:rsid w:val="001067E0"/>
    <w:rsid w:val="001105E1"/>
    <w:rsid w:val="00111E42"/>
    <w:rsid w:val="0011451A"/>
    <w:rsid w:val="00116704"/>
    <w:rsid w:val="0011685F"/>
    <w:rsid w:val="00116D56"/>
    <w:rsid w:val="00117BE3"/>
    <w:rsid w:val="001211A1"/>
    <w:rsid w:val="001215BB"/>
    <w:rsid w:val="0012253A"/>
    <w:rsid w:val="00123F0B"/>
    <w:rsid w:val="00126570"/>
    <w:rsid w:val="001268D9"/>
    <w:rsid w:val="00130ECA"/>
    <w:rsid w:val="001338B8"/>
    <w:rsid w:val="00134914"/>
    <w:rsid w:val="00134DF1"/>
    <w:rsid w:val="0013654F"/>
    <w:rsid w:val="001379DE"/>
    <w:rsid w:val="00141127"/>
    <w:rsid w:val="00142714"/>
    <w:rsid w:val="0014487B"/>
    <w:rsid w:val="00145C82"/>
    <w:rsid w:val="00145D25"/>
    <w:rsid w:val="00145DB2"/>
    <w:rsid w:val="001468E2"/>
    <w:rsid w:val="0014707D"/>
    <w:rsid w:val="00150D03"/>
    <w:rsid w:val="0015116C"/>
    <w:rsid w:val="00151E10"/>
    <w:rsid w:val="00154349"/>
    <w:rsid w:val="00154C9B"/>
    <w:rsid w:val="00155011"/>
    <w:rsid w:val="0015527B"/>
    <w:rsid w:val="00155638"/>
    <w:rsid w:val="001556D8"/>
    <w:rsid w:val="001557F0"/>
    <w:rsid w:val="00155B63"/>
    <w:rsid w:val="0015753C"/>
    <w:rsid w:val="00157A37"/>
    <w:rsid w:val="00157F9D"/>
    <w:rsid w:val="00160C6E"/>
    <w:rsid w:val="0016517E"/>
    <w:rsid w:val="00165A2A"/>
    <w:rsid w:val="00166C73"/>
    <w:rsid w:val="0016737D"/>
    <w:rsid w:val="001678AD"/>
    <w:rsid w:val="00171466"/>
    <w:rsid w:val="001720A2"/>
    <w:rsid w:val="001724D3"/>
    <w:rsid w:val="00172878"/>
    <w:rsid w:val="0017372E"/>
    <w:rsid w:val="00176312"/>
    <w:rsid w:val="00176C21"/>
    <w:rsid w:val="00176F4A"/>
    <w:rsid w:val="00182A8D"/>
    <w:rsid w:val="00183DFB"/>
    <w:rsid w:val="001840F5"/>
    <w:rsid w:val="001849B1"/>
    <w:rsid w:val="00185B7A"/>
    <w:rsid w:val="0019052D"/>
    <w:rsid w:val="0019231F"/>
    <w:rsid w:val="00195B6D"/>
    <w:rsid w:val="00196788"/>
    <w:rsid w:val="00196B25"/>
    <w:rsid w:val="001A027E"/>
    <w:rsid w:val="001A046E"/>
    <w:rsid w:val="001A1227"/>
    <w:rsid w:val="001A16B0"/>
    <w:rsid w:val="001A2664"/>
    <w:rsid w:val="001A27E5"/>
    <w:rsid w:val="001A5EC6"/>
    <w:rsid w:val="001A6BBF"/>
    <w:rsid w:val="001B0DEF"/>
    <w:rsid w:val="001B200E"/>
    <w:rsid w:val="001B2E27"/>
    <w:rsid w:val="001B3300"/>
    <w:rsid w:val="001B42C9"/>
    <w:rsid w:val="001B6925"/>
    <w:rsid w:val="001B7CC6"/>
    <w:rsid w:val="001B7CDF"/>
    <w:rsid w:val="001C109C"/>
    <w:rsid w:val="001C1C3B"/>
    <w:rsid w:val="001C28DA"/>
    <w:rsid w:val="001C306F"/>
    <w:rsid w:val="001C4272"/>
    <w:rsid w:val="001C473A"/>
    <w:rsid w:val="001C5B41"/>
    <w:rsid w:val="001C6ED4"/>
    <w:rsid w:val="001C718C"/>
    <w:rsid w:val="001C77F0"/>
    <w:rsid w:val="001D1370"/>
    <w:rsid w:val="001D1622"/>
    <w:rsid w:val="001D1DA7"/>
    <w:rsid w:val="001D4076"/>
    <w:rsid w:val="001D50CD"/>
    <w:rsid w:val="001D67E1"/>
    <w:rsid w:val="001D7404"/>
    <w:rsid w:val="001D79D6"/>
    <w:rsid w:val="001D7B31"/>
    <w:rsid w:val="001E0A1B"/>
    <w:rsid w:val="001E13DA"/>
    <w:rsid w:val="001E1950"/>
    <w:rsid w:val="001E1C4E"/>
    <w:rsid w:val="001E42A1"/>
    <w:rsid w:val="001E7181"/>
    <w:rsid w:val="001E7A9B"/>
    <w:rsid w:val="001F06B6"/>
    <w:rsid w:val="001F2A6C"/>
    <w:rsid w:val="001F33CD"/>
    <w:rsid w:val="001F466F"/>
    <w:rsid w:val="001F5C64"/>
    <w:rsid w:val="00200063"/>
    <w:rsid w:val="002013B1"/>
    <w:rsid w:val="002015B3"/>
    <w:rsid w:val="0020576C"/>
    <w:rsid w:val="002057FE"/>
    <w:rsid w:val="002059A6"/>
    <w:rsid w:val="002127DE"/>
    <w:rsid w:val="00213C0F"/>
    <w:rsid w:val="00214A78"/>
    <w:rsid w:val="0021683D"/>
    <w:rsid w:val="00216B16"/>
    <w:rsid w:val="00217B10"/>
    <w:rsid w:val="00220CBA"/>
    <w:rsid w:val="00221547"/>
    <w:rsid w:val="00221636"/>
    <w:rsid w:val="00223CD3"/>
    <w:rsid w:val="0022693C"/>
    <w:rsid w:val="00227EDE"/>
    <w:rsid w:val="00230038"/>
    <w:rsid w:val="00231BD0"/>
    <w:rsid w:val="00231FA2"/>
    <w:rsid w:val="00232944"/>
    <w:rsid w:val="00232FD0"/>
    <w:rsid w:val="00233D87"/>
    <w:rsid w:val="00233EB1"/>
    <w:rsid w:val="00234768"/>
    <w:rsid w:val="002349C4"/>
    <w:rsid w:val="002349EB"/>
    <w:rsid w:val="00236B83"/>
    <w:rsid w:val="00237B3D"/>
    <w:rsid w:val="00237C75"/>
    <w:rsid w:val="00242EBF"/>
    <w:rsid w:val="00243393"/>
    <w:rsid w:val="0024458F"/>
    <w:rsid w:val="00246429"/>
    <w:rsid w:val="0025045C"/>
    <w:rsid w:val="00252209"/>
    <w:rsid w:val="002532B1"/>
    <w:rsid w:val="002532F5"/>
    <w:rsid w:val="002533E8"/>
    <w:rsid w:val="002552EF"/>
    <w:rsid w:val="00257E8F"/>
    <w:rsid w:val="00264244"/>
    <w:rsid w:val="00273ACF"/>
    <w:rsid w:val="002742A8"/>
    <w:rsid w:val="0027523E"/>
    <w:rsid w:val="00275C79"/>
    <w:rsid w:val="00277A50"/>
    <w:rsid w:val="00281770"/>
    <w:rsid w:val="00283490"/>
    <w:rsid w:val="002838BF"/>
    <w:rsid w:val="00283A43"/>
    <w:rsid w:val="00283DAC"/>
    <w:rsid w:val="00284093"/>
    <w:rsid w:val="002840D3"/>
    <w:rsid w:val="00284849"/>
    <w:rsid w:val="0028547C"/>
    <w:rsid w:val="002900F3"/>
    <w:rsid w:val="00292C48"/>
    <w:rsid w:val="0029367F"/>
    <w:rsid w:val="0029400B"/>
    <w:rsid w:val="00294A24"/>
    <w:rsid w:val="00297FB1"/>
    <w:rsid w:val="002A1097"/>
    <w:rsid w:val="002A14AC"/>
    <w:rsid w:val="002A1C18"/>
    <w:rsid w:val="002A21DD"/>
    <w:rsid w:val="002A2D81"/>
    <w:rsid w:val="002A37AD"/>
    <w:rsid w:val="002A3F8E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2260"/>
    <w:rsid w:val="002B2359"/>
    <w:rsid w:val="002B4198"/>
    <w:rsid w:val="002B4CF9"/>
    <w:rsid w:val="002B592B"/>
    <w:rsid w:val="002B5DD6"/>
    <w:rsid w:val="002B769F"/>
    <w:rsid w:val="002B776A"/>
    <w:rsid w:val="002B7E20"/>
    <w:rsid w:val="002C0F65"/>
    <w:rsid w:val="002C19B5"/>
    <w:rsid w:val="002C1B5F"/>
    <w:rsid w:val="002C3506"/>
    <w:rsid w:val="002C6F93"/>
    <w:rsid w:val="002C7328"/>
    <w:rsid w:val="002C777D"/>
    <w:rsid w:val="002C7855"/>
    <w:rsid w:val="002C7E9F"/>
    <w:rsid w:val="002D15AA"/>
    <w:rsid w:val="002D1ABD"/>
    <w:rsid w:val="002D6F65"/>
    <w:rsid w:val="002D7214"/>
    <w:rsid w:val="002D7CD3"/>
    <w:rsid w:val="002E269E"/>
    <w:rsid w:val="002E41B5"/>
    <w:rsid w:val="002E63CB"/>
    <w:rsid w:val="002E696E"/>
    <w:rsid w:val="002E75A2"/>
    <w:rsid w:val="002E7C4A"/>
    <w:rsid w:val="002E7ED0"/>
    <w:rsid w:val="002F13D3"/>
    <w:rsid w:val="002F13DE"/>
    <w:rsid w:val="002F15C2"/>
    <w:rsid w:val="002F1973"/>
    <w:rsid w:val="002F400E"/>
    <w:rsid w:val="002F49EF"/>
    <w:rsid w:val="002F5CF0"/>
    <w:rsid w:val="002F5E3E"/>
    <w:rsid w:val="00300C66"/>
    <w:rsid w:val="0030130E"/>
    <w:rsid w:val="00301877"/>
    <w:rsid w:val="00302132"/>
    <w:rsid w:val="00302CFE"/>
    <w:rsid w:val="0030419A"/>
    <w:rsid w:val="00304599"/>
    <w:rsid w:val="00305D9A"/>
    <w:rsid w:val="00312311"/>
    <w:rsid w:val="0031232F"/>
    <w:rsid w:val="00312EB9"/>
    <w:rsid w:val="00314241"/>
    <w:rsid w:val="003143A5"/>
    <w:rsid w:val="00315B6A"/>
    <w:rsid w:val="0031648C"/>
    <w:rsid w:val="003227F0"/>
    <w:rsid w:val="00326192"/>
    <w:rsid w:val="0032680B"/>
    <w:rsid w:val="0032796D"/>
    <w:rsid w:val="00327C55"/>
    <w:rsid w:val="00331431"/>
    <w:rsid w:val="00331704"/>
    <w:rsid w:val="00332120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16B0"/>
    <w:rsid w:val="00362D2C"/>
    <w:rsid w:val="00362F0F"/>
    <w:rsid w:val="00365AE0"/>
    <w:rsid w:val="00366690"/>
    <w:rsid w:val="003666A3"/>
    <w:rsid w:val="003718B1"/>
    <w:rsid w:val="00372A3A"/>
    <w:rsid w:val="00377CF9"/>
    <w:rsid w:val="0038195A"/>
    <w:rsid w:val="00383723"/>
    <w:rsid w:val="00384C69"/>
    <w:rsid w:val="00385241"/>
    <w:rsid w:val="00394677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B1378"/>
    <w:rsid w:val="003B432A"/>
    <w:rsid w:val="003B46CA"/>
    <w:rsid w:val="003B522C"/>
    <w:rsid w:val="003B5A6A"/>
    <w:rsid w:val="003B5E51"/>
    <w:rsid w:val="003B6094"/>
    <w:rsid w:val="003B6E82"/>
    <w:rsid w:val="003B6EEA"/>
    <w:rsid w:val="003B7EA9"/>
    <w:rsid w:val="003C0C11"/>
    <w:rsid w:val="003C27B4"/>
    <w:rsid w:val="003C377A"/>
    <w:rsid w:val="003C3E27"/>
    <w:rsid w:val="003C597B"/>
    <w:rsid w:val="003C5C3F"/>
    <w:rsid w:val="003C619A"/>
    <w:rsid w:val="003C785F"/>
    <w:rsid w:val="003D0671"/>
    <w:rsid w:val="003D20F3"/>
    <w:rsid w:val="003D31CB"/>
    <w:rsid w:val="003D4FE2"/>
    <w:rsid w:val="003D52EC"/>
    <w:rsid w:val="003D702A"/>
    <w:rsid w:val="003E0BEE"/>
    <w:rsid w:val="003E1F7D"/>
    <w:rsid w:val="003E27F2"/>
    <w:rsid w:val="003E5223"/>
    <w:rsid w:val="003E5944"/>
    <w:rsid w:val="003E6E5B"/>
    <w:rsid w:val="003E7BA2"/>
    <w:rsid w:val="003F108F"/>
    <w:rsid w:val="003F2C83"/>
    <w:rsid w:val="003F32A4"/>
    <w:rsid w:val="003F7642"/>
    <w:rsid w:val="004031E3"/>
    <w:rsid w:val="00406027"/>
    <w:rsid w:val="00411303"/>
    <w:rsid w:val="0041303C"/>
    <w:rsid w:val="00413DF7"/>
    <w:rsid w:val="004208BE"/>
    <w:rsid w:val="004221CB"/>
    <w:rsid w:val="0042642B"/>
    <w:rsid w:val="004278F1"/>
    <w:rsid w:val="00431C4A"/>
    <w:rsid w:val="00432737"/>
    <w:rsid w:val="004341D1"/>
    <w:rsid w:val="00434C66"/>
    <w:rsid w:val="004372D9"/>
    <w:rsid w:val="004402C7"/>
    <w:rsid w:val="00440D4D"/>
    <w:rsid w:val="004414CE"/>
    <w:rsid w:val="00441568"/>
    <w:rsid w:val="00441BF2"/>
    <w:rsid w:val="00443D14"/>
    <w:rsid w:val="004479FE"/>
    <w:rsid w:val="00450518"/>
    <w:rsid w:val="00451047"/>
    <w:rsid w:val="00452526"/>
    <w:rsid w:val="00452BA6"/>
    <w:rsid w:val="0045319C"/>
    <w:rsid w:val="004541D6"/>
    <w:rsid w:val="004543AC"/>
    <w:rsid w:val="004545A7"/>
    <w:rsid w:val="0045615D"/>
    <w:rsid w:val="004573F7"/>
    <w:rsid w:val="00457F14"/>
    <w:rsid w:val="00460C3A"/>
    <w:rsid w:val="00461A94"/>
    <w:rsid w:val="004706D2"/>
    <w:rsid w:val="00470886"/>
    <w:rsid w:val="00471514"/>
    <w:rsid w:val="004744E7"/>
    <w:rsid w:val="00474F52"/>
    <w:rsid w:val="00474FEE"/>
    <w:rsid w:val="00475730"/>
    <w:rsid w:val="00476E78"/>
    <w:rsid w:val="00481A49"/>
    <w:rsid w:val="00485186"/>
    <w:rsid w:val="00485855"/>
    <w:rsid w:val="004863A9"/>
    <w:rsid w:val="0049139F"/>
    <w:rsid w:val="00491F2F"/>
    <w:rsid w:val="00492656"/>
    <w:rsid w:val="004958F4"/>
    <w:rsid w:val="00495C51"/>
    <w:rsid w:val="00496C20"/>
    <w:rsid w:val="00497341"/>
    <w:rsid w:val="00497819"/>
    <w:rsid w:val="004A0857"/>
    <w:rsid w:val="004A2447"/>
    <w:rsid w:val="004A2885"/>
    <w:rsid w:val="004A2D75"/>
    <w:rsid w:val="004A4CB1"/>
    <w:rsid w:val="004A5716"/>
    <w:rsid w:val="004A59D0"/>
    <w:rsid w:val="004A5BA0"/>
    <w:rsid w:val="004A6119"/>
    <w:rsid w:val="004A65D0"/>
    <w:rsid w:val="004A7C95"/>
    <w:rsid w:val="004B1EDA"/>
    <w:rsid w:val="004B61D6"/>
    <w:rsid w:val="004B684E"/>
    <w:rsid w:val="004C1B2C"/>
    <w:rsid w:val="004C1C77"/>
    <w:rsid w:val="004C1CB0"/>
    <w:rsid w:val="004C2305"/>
    <w:rsid w:val="004C2748"/>
    <w:rsid w:val="004C3822"/>
    <w:rsid w:val="004C4156"/>
    <w:rsid w:val="004C4CFD"/>
    <w:rsid w:val="004C4D20"/>
    <w:rsid w:val="004C604A"/>
    <w:rsid w:val="004C6D61"/>
    <w:rsid w:val="004C74BA"/>
    <w:rsid w:val="004D274C"/>
    <w:rsid w:val="004D298A"/>
    <w:rsid w:val="004D2AF3"/>
    <w:rsid w:val="004D4978"/>
    <w:rsid w:val="004D4B98"/>
    <w:rsid w:val="004D5079"/>
    <w:rsid w:val="004D60C2"/>
    <w:rsid w:val="004D7043"/>
    <w:rsid w:val="004D73B4"/>
    <w:rsid w:val="004E0E26"/>
    <w:rsid w:val="004E1284"/>
    <w:rsid w:val="004E1E4D"/>
    <w:rsid w:val="004E27CB"/>
    <w:rsid w:val="004E2CA9"/>
    <w:rsid w:val="004E2DAE"/>
    <w:rsid w:val="004E3608"/>
    <w:rsid w:val="004E5909"/>
    <w:rsid w:val="004E5E86"/>
    <w:rsid w:val="004E60C8"/>
    <w:rsid w:val="004F3595"/>
    <w:rsid w:val="004F3DCB"/>
    <w:rsid w:val="004F4230"/>
    <w:rsid w:val="004F454E"/>
    <w:rsid w:val="004F4E01"/>
    <w:rsid w:val="00502EEF"/>
    <w:rsid w:val="00503699"/>
    <w:rsid w:val="00504379"/>
    <w:rsid w:val="0051009F"/>
    <w:rsid w:val="00510868"/>
    <w:rsid w:val="00511B29"/>
    <w:rsid w:val="0051208D"/>
    <w:rsid w:val="005123FD"/>
    <w:rsid w:val="00512E5F"/>
    <w:rsid w:val="00515E3B"/>
    <w:rsid w:val="00517FD1"/>
    <w:rsid w:val="0052001C"/>
    <w:rsid w:val="005211D2"/>
    <w:rsid w:val="00521450"/>
    <w:rsid w:val="00522884"/>
    <w:rsid w:val="00522C8F"/>
    <w:rsid w:val="00523B81"/>
    <w:rsid w:val="00524946"/>
    <w:rsid w:val="005249F3"/>
    <w:rsid w:val="005268BA"/>
    <w:rsid w:val="00532594"/>
    <w:rsid w:val="005344AA"/>
    <w:rsid w:val="005348AD"/>
    <w:rsid w:val="00535EB9"/>
    <w:rsid w:val="00541E30"/>
    <w:rsid w:val="00542A53"/>
    <w:rsid w:val="005434AD"/>
    <w:rsid w:val="0054389F"/>
    <w:rsid w:val="00544EB8"/>
    <w:rsid w:val="005460B2"/>
    <w:rsid w:val="00546BB3"/>
    <w:rsid w:val="005477DE"/>
    <w:rsid w:val="00551030"/>
    <w:rsid w:val="00551C85"/>
    <w:rsid w:val="005543C2"/>
    <w:rsid w:val="00554EB9"/>
    <w:rsid w:val="005552E3"/>
    <w:rsid w:val="00557BBB"/>
    <w:rsid w:val="005608F1"/>
    <w:rsid w:val="00561612"/>
    <w:rsid w:val="00561957"/>
    <w:rsid w:val="00562695"/>
    <w:rsid w:val="005641E4"/>
    <w:rsid w:val="0056489D"/>
    <w:rsid w:val="005736F9"/>
    <w:rsid w:val="00576E79"/>
    <w:rsid w:val="00576F36"/>
    <w:rsid w:val="00577A43"/>
    <w:rsid w:val="00580563"/>
    <w:rsid w:val="005818D9"/>
    <w:rsid w:val="00581FA9"/>
    <w:rsid w:val="00582E53"/>
    <w:rsid w:val="0058421B"/>
    <w:rsid w:val="0058598F"/>
    <w:rsid w:val="005863A1"/>
    <w:rsid w:val="005863E2"/>
    <w:rsid w:val="0059007C"/>
    <w:rsid w:val="005910A9"/>
    <w:rsid w:val="00593DEA"/>
    <w:rsid w:val="005943C5"/>
    <w:rsid w:val="00595BE8"/>
    <w:rsid w:val="005960D4"/>
    <w:rsid w:val="00596C5E"/>
    <w:rsid w:val="0059792E"/>
    <w:rsid w:val="005A03B1"/>
    <w:rsid w:val="005A133A"/>
    <w:rsid w:val="005A355D"/>
    <w:rsid w:val="005A5130"/>
    <w:rsid w:val="005A543A"/>
    <w:rsid w:val="005A6B03"/>
    <w:rsid w:val="005A704C"/>
    <w:rsid w:val="005B0D37"/>
    <w:rsid w:val="005B12CE"/>
    <w:rsid w:val="005B204E"/>
    <w:rsid w:val="005B323B"/>
    <w:rsid w:val="005B37BE"/>
    <w:rsid w:val="005B7107"/>
    <w:rsid w:val="005C14C7"/>
    <w:rsid w:val="005C1610"/>
    <w:rsid w:val="005C3870"/>
    <w:rsid w:val="005C59E2"/>
    <w:rsid w:val="005C6D31"/>
    <w:rsid w:val="005C6E39"/>
    <w:rsid w:val="005C7057"/>
    <w:rsid w:val="005D2455"/>
    <w:rsid w:val="005D3E4C"/>
    <w:rsid w:val="005D4993"/>
    <w:rsid w:val="005D4F17"/>
    <w:rsid w:val="005D5740"/>
    <w:rsid w:val="005E1807"/>
    <w:rsid w:val="005E2D85"/>
    <w:rsid w:val="005E2F78"/>
    <w:rsid w:val="005E467D"/>
    <w:rsid w:val="005E525B"/>
    <w:rsid w:val="005E7C4A"/>
    <w:rsid w:val="005F01A4"/>
    <w:rsid w:val="005F0967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3E53"/>
    <w:rsid w:val="00604077"/>
    <w:rsid w:val="00604B46"/>
    <w:rsid w:val="00605353"/>
    <w:rsid w:val="00607115"/>
    <w:rsid w:val="00610A1B"/>
    <w:rsid w:val="00613D70"/>
    <w:rsid w:val="00614312"/>
    <w:rsid w:val="00615C7C"/>
    <w:rsid w:val="00616479"/>
    <w:rsid w:val="00621C1F"/>
    <w:rsid w:val="00622E2F"/>
    <w:rsid w:val="00623DF3"/>
    <w:rsid w:val="0062634F"/>
    <w:rsid w:val="0062776B"/>
    <w:rsid w:val="00627D49"/>
    <w:rsid w:val="0063394C"/>
    <w:rsid w:val="00636F3E"/>
    <w:rsid w:val="00640162"/>
    <w:rsid w:val="00640945"/>
    <w:rsid w:val="00642061"/>
    <w:rsid w:val="00642DF7"/>
    <w:rsid w:val="00642F7F"/>
    <w:rsid w:val="00643938"/>
    <w:rsid w:val="00644067"/>
    <w:rsid w:val="0064448B"/>
    <w:rsid w:val="00645652"/>
    <w:rsid w:val="006462B2"/>
    <w:rsid w:val="00646360"/>
    <w:rsid w:val="0064648D"/>
    <w:rsid w:val="00646BB0"/>
    <w:rsid w:val="00651BC1"/>
    <w:rsid w:val="00651CF1"/>
    <w:rsid w:val="00652841"/>
    <w:rsid w:val="006531BD"/>
    <w:rsid w:val="00656895"/>
    <w:rsid w:val="0066036F"/>
    <w:rsid w:val="006610F2"/>
    <w:rsid w:val="006662EE"/>
    <w:rsid w:val="00667D95"/>
    <w:rsid w:val="00670CBB"/>
    <w:rsid w:val="00672BBF"/>
    <w:rsid w:val="00673FCA"/>
    <w:rsid w:val="00674643"/>
    <w:rsid w:val="006748D6"/>
    <w:rsid w:val="00674A95"/>
    <w:rsid w:val="00674F5C"/>
    <w:rsid w:val="0067532E"/>
    <w:rsid w:val="00676230"/>
    <w:rsid w:val="00676B2C"/>
    <w:rsid w:val="00681FF5"/>
    <w:rsid w:val="006823F9"/>
    <w:rsid w:val="0068251C"/>
    <w:rsid w:val="00683434"/>
    <w:rsid w:val="00685341"/>
    <w:rsid w:val="00685F8D"/>
    <w:rsid w:val="00686B9A"/>
    <w:rsid w:val="00686FC2"/>
    <w:rsid w:val="00690E8D"/>
    <w:rsid w:val="0069182A"/>
    <w:rsid w:val="00693476"/>
    <w:rsid w:val="006935CA"/>
    <w:rsid w:val="006942FB"/>
    <w:rsid w:val="006956B8"/>
    <w:rsid w:val="006970A8"/>
    <w:rsid w:val="00697BC7"/>
    <w:rsid w:val="00697EF5"/>
    <w:rsid w:val="006A180C"/>
    <w:rsid w:val="006A2989"/>
    <w:rsid w:val="006A48FE"/>
    <w:rsid w:val="006A6447"/>
    <w:rsid w:val="006B0A40"/>
    <w:rsid w:val="006B0B84"/>
    <w:rsid w:val="006B2A72"/>
    <w:rsid w:val="006B4388"/>
    <w:rsid w:val="006B4EA1"/>
    <w:rsid w:val="006B575B"/>
    <w:rsid w:val="006B599F"/>
    <w:rsid w:val="006B7812"/>
    <w:rsid w:val="006C0827"/>
    <w:rsid w:val="006C0AD1"/>
    <w:rsid w:val="006C13DA"/>
    <w:rsid w:val="006C178E"/>
    <w:rsid w:val="006C1888"/>
    <w:rsid w:val="006C2238"/>
    <w:rsid w:val="006C3823"/>
    <w:rsid w:val="006C4589"/>
    <w:rsid w:val="006C68F4"/>
    <w:rsid w:val="006C71D3"/>
    <w:rsid w:val="006C774A"/>
    <w:rsid w:val="006D11C7"/>
    <w:rsid w:val="006D49F6"/>
    <w:rsid w:val="006D648C"/>
    <w:rsid w:val="006D67E4"/>
    <w:rsid w:val="006D76FA"/>
    <w:rsid w:val="006E0360"/>
    <w:rsid w:val="006E0A88"/>
    <w:rsid w:val="006E595D"/>
    <w:rsid w:val="006E6242"/>
    <w:rsid w:val="006E7170"/>
    <w:rsid w:val="006E73A8"/>
    <w:rsid w:val="006E79D7"/>
    <w:rsid w:val="006F0A57"/>
    <w:rsid w:val="006F1123"/>
    <w:rsid w:val="006F3CC8"/>
    <w:rsid w:val="006F5F96"/>
    <w:rsid w:val="006F6D9A"/>
    <w:rsid w:val="006F6FF0"/>
    <w:rsid w:val="006F7561"/>
    <w:rsid w:val="00701016"/>
    <w:rsid w:val="0070154E"/>
    <w:rsid w:val="00701A79"/>
    <w:rsid w:val="00704DAD"/>
    <w:rsid w:val="00705C1B"/>
    <w:rsid w:val="00706F2D"/>
    <w:rsid w:val="007106E5"/>
    <w:rsid w:val="00711249"/>
    <w:rsid w:val="007135CA"/>
    <w:rsid w:val="0071375F"/>
    <w:rsid w:val="00713F0E"/>
    <w:rsid w:val="00714D5C"/>
    <w:rsid w:val="00716354"/>
    <w:rsid w:val="00717F6F"/>
    <w:rsid w:val="0072124A"/>
    <w:rsid w:val="007213E1"/>
    <w:rsid w:val="00723204"/>
    <w:rsid w:val="007234B2"/>
    <w:rsid w:val="00723A00"/>
    <w:rsid w:val="00723B38"/>
    <w:rsid w:val="007244CF"/>
    <w:rsid w:val="0072585E"/>
    <w:rsid w:val="0072602A"/>
    <w:rsid w:val="00726A1D"/>
    <w:rsid w:val="00731646"/>
    <w:rsid w:val="00733703"/>
    <w:rsid w:val="00733A48"/>
    <w:rsid w:val="0073490E"/>
    <w:rsid w:val="00735E37"/>
    <w:rsid w:val="00740016"/>
    <w:rsid w:val="00742DD7"/>
    <w:rsid w:val="007458A4"/>
    <w:rsid w:val="00746174"/>
    <w:rsid w:val="0074638C"/>
    <w:rsid w:val="00747F0B"/>
    <w:rsid w:val="007511A5"/>
    <w:rsid w:val="007533D5"/>
    <w:rsid w:val="00755987"/>
    <w:rsid w:val="00757606"/>
    <w:rsid w:val="007613F4"/>
    <w:rsid w:val="007654A9"/>
    <w:rsid w:val="00770A10"/>
    <w:rsid w:val="007710A7"/>
    <w:rsid w:val="00771939"/>
    <w:rsid w:val="007723CC"/>
    <w:rsid w:val="00773391"/>
    <w:rsid w:val="007736BA"/>
    <w:rsid w:val="007748A9"/>
    <w:rsid w:val="007750CF"/>
    <w:rsid w:val="007752BD"/>
    <w:rsid w:val="007757BB"/>
    <w:rsid w:val="0077670E"/>
    <w:rsid w:val="00776C11"/>
    <w:rsid w:val="00781432"/>
    <w:rsid w:val="007817E0"/>
    <w:rsid w:val="00783107"/>
    <w:rsid w:val="00786078"/>
    <w:rsid w:val="007870A4"/>
    <w:rsid w:val="0078736C"/>
    <w:rsid w:val="007875C6"/>
    <w:rsid w:val="00787EEC"/>
    <w:rsid w:val="00787FB0"/>
    <w:rsid w:val="00790338"/>
    <w:rsid w:val="007910E6"/>
    <w:rsid w:val="007917A4"/>
    <w:rsid w:val="0079225F"/>
    <w:rsid w:val="00792495"/>
    <w:rsid w:val="00795D3C"/>
    <w:rsid w:val="00797D97"/>
    <w:rsid w:val="007A0068"/>
    <w:rsid w:val="007A0974"/>
    <w:rsid w:val="007A283A"/>
    <w:rsid w:val="007A4D51"/>
    <w:rsid w:val="007A50F1"/>
    <w:rsid w:val="007A51C6"/>
    <w:rsid w:val="007A643F"/>
    <w:rsid w:val="007A6DC7"/>
    <w:rsid w:val="007B0532"/>
    <w:rsid w:val="007B0B52"/>
    <w:rsid w:val="007B209D"/>
    <w:rsid w:val="007B266B"/>
    <w:rsid w:val="007B2FAB"/>
    <w:rsid w:val="007B3ABE"/>
    <w:rsid w:val="007B578F"/>
    <w:rsid w:val="007B60F2"/>
    <w:rsid w:val="007C001B"/>
    <w:rsid w:val="007C0283"/>
    <w:rsid w:val="007C0DC7"/>
    <w:rsid w:val="007C3AA9"/>
    <w:rsid w:val="007C4E7F"/>
    <w:rsid w:val="007C62C8"/>
    <w:rsid w:val="007C6458"/>
    <w:rsid w:val="007C7130"/>
    <w:rsid w:val="007C7D64"/>
    <w:rsid w:val="007D00C2"/>
    <w:rsid w:val="007D0379"/>
    <w:rsid w:val="007D0D40"/>
    <w:rsid w:val="007D139A"/>
    <w:rsid w:val="007D2C8B"/>
    <w:rsid w:val="007D30EB"/>
    <w:rsid w:val="007D398F"/>
    <w:rsid w:val="007E11E8"/>
    <w:rsid w:val="007E3248"/>
    <w:rsid w:val="007E32D5"/>
    <w:rsid w:val="007E42B8"/>
    <w:rsid w:val="007E4804"/>
    <w:rsid w:val="007E6828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12D7E"/>
    <w:rsid w:val="00813F6E"/>
    <w:rsid w:val="00814ADE"/>
    <w:rsid w:val="008172BC"/>
    <w:rsid w:val="00820DE5"/>
    <w:rsid w:val="008220ED"/>
    <w:rsid w:val="00822B46"/>
    <w:rsid w:val="008235F5"/>
    <w:rsid w:val="008251CA"/>
    <w:rsid w:val="00825574"/>
    <w:rsid w:val="00827DEE"/>
    <w:rsid w:val="0083190A"/>
    <w:rsid w:val="008332F7"/>
    <w:rsid w:val="00834253"/>
    <w:rsid w:val="00834E34"/>
    <w:rsid w:val="00835D6C"/>
    <w:rsid w:val="008360EB"/>
    <w:rsid w:val="008434ED"/>
    <w:rsid w:val="008462A1"/>
    <w:rsid w:val="00847986"/>
    <w:rsid w:val="00847C02"/>
    <w:rsid w:val="00850236"/>
    <w:rsid w:val="008509C2"/>
    <w:rsid w:val="00852A3F"/>
    <w:rsid w:val="00854055"/>
    <w:rsid w:val="00854073"/>
    <w:rsid w:val="008543C4"/>
    <w:rsid w:val="00854CAB"/>
    <w:rsid w:val="0085514C"/>
    <w:rsid w:val="0085682E"/>
    <w:rsid w:val="008571DA"/>
    <w:rsid w:val="008612E4"/>
    <w:rsid w:val="008622FB"/>
    <w:rsid w:val="00866C90"/>
    <w:rsid w:val="008675EB"/>
    <w:rsid w:val="0087016C"/>
    <w:rsid w:val="00870567"/>
    <w:rsid w:val="0087143E"/>
    <w:rsid w:val="0087249B"/>
    <w:rsid w:val="00874AE4"/>
    <w:rsid w:val="008750C5"/>
    <w:rsid w:val="008761B9"/>
    <w:rsid w:val="00877941"/>
    <w:rsid w:val="00880102"/>
    <w:rsid w:val="0088247A"/>
    <w:rsid w:val="00882FB0"/>
    <w:rsid w:val="00884395"/>
    <w:rsid w:val="00886BF7"/>
    <w:rsid w:val="00890D52"/>
    <w:rsid w:val="0089189B"/>
    <w:rsid w:val="00892707"/>
    <w:rsid w:val="00892A42"/>
    <w:rsid w:val="00893D71"/>
    <w:rsid w:val="00895443"/>
    <w:rsid w:val="00896154"/>
    <w:rsid w:val="00896608"/>
    <w:rsid w:val="00897070"/>
    <w:rsid w:val="008A0829"/>
    <w:rsid w:val="008A12D6"/>
    <w:rsid w:val="008A31CD"/>
    <w:rsid w:val="008A34ED"/>
    <w:rsid w:val="008A4C64"/>
    <w:rsid w:val="008A55C3"/>
    <w:rsid w:val="008A5DCD"/>
    <w:rsid w:val="008B0BFC"/>
    <w:rsid w:val="008B1B26"/>
    <w:rsid w:val="008B7892"/>
    <w:rsid w:val="008C0542"/>
    <w:rsid w:val="008C3AEC"/>
    <w:rsid w:val="008C3D7D"/>
    <w:rsid w:val="008D0A68"/>
    <w:rsid w:val="008E13AA"/>
    <w:rsid w:val="008E1941"/>
    <w:rsid w:val="008E1EA1"/>
    <w:rsid w:val="008E388A"/>
    <w:rsid w:val="008E3B35"/>
    <w:rsid w:val="008E7033"/>
    <w:rsid w:val="008E7315"/>
    <w:rsid w:val="008F21D9"/>
    <w:rsid w:val="008F2533"/>
    <w:rsid w:val="008F263E"/>
    <w:rsid w:val="008F66BF"/>
    <w:rsid w:val="008F6FAD"/>
    <w:rsid w:val="00900DE8"/>
    <w:rsid w:val="00902E4E"/>
    <w:rsid w:val="00902FB2"/>
    <w:rsid w:val="009031B5"/>
    <w:rsid w:val="009032B6"/>
    <w:rsid w:val="009060E8"/>
    <w:rsid w:val="00907165"/>
    <w:rsid w:val="00912FDD"/>
    <w:rsid w:val="00913446"/>
    <w:rsid w:val="00913CDC"/>
    <w:rsid w:val="00915832"/>
    <w:rsid w:val="0091600D"/>
    <w:rsid w:val="0092414E"/>
    <w:rsid w:val="00924675"/>
    <w:rsid w:val="00930090"/>
    <w:rsid w:val="0093022F"/>
    <w:rsid w:val="00930D4F"/>
    <w:rsid w:val="0093170D"/>
    <w:rsid w:val="00932E53"/>
    <w:rsid w:val="00933383"/>
    <w:rsid w:val="0093525B"/>
    <w:rsid w:val="0093565C"/>
    <w:rsid w:val="0093585A"/>
    <w:rsid w:val="00936010"/>
    <w:rsid w:val="00936281"/>
    <w:rsid w:val="0094013B"/>
    <w:rsid w:val="009418EB"/>
    <w:rsid w:val="00942864"/>
    <w:rsid w:val="00942D10"/>
    <w:rsid w:val="009430EE"/>
    <w:rsid w:val="00943454"/>
    <w:rsid w:val="009453A6"/>
    <w:rsid w:val="009453E5"/>
    <w:rsid w:val="00945D92"/>
    <w:rsid w:val="00945F79"/>
    <w:rsid w:val="009467D3"/>
    <w:rsid w:val="00950438"/>
    <w:rsid w:val="00951375"/>
    <w:rsid w:val="009526E0"/>
    <w:rsid w:val="00953C42"/>
    <w:rsid w:val="00953E46"/>
    <w:rsid w:val="00954024"/>
    <w:rsid w:val="00956A01"/>
    <w:rsid w:val="009601B0"/>
    <w:rsid w:val="0096134B"/>
    <w:rsid w:val="009623A1"/>
    <w:rsid w:val="0096404C"/>
    <w:rsid w:val="00964F8E"/>
    <w:rsid w:val="00966855"/>
    <w:rsid w:val="009677E3"/>
    <w:rsid w:val="0097104C"/>
    <w:rsid w:val="00976444"/>
    <w:rsid w:val="00981537"/>
    <w:rsid w:val="009824DB"/>
    <w:rsid w:val="00984995"/>
    <w:rsid w:val="00987105"/>
    <w:rsid w:val="00992CB3"/>
    <w:rsid w:val="0099632B"/>
    <w:rsid w:val="0099668F"/>
    <w:rsid w:val="009A2120"/>
    <w:rsid w:val="009A25B4"/>
    <w:rsid w:val="009A76D7"/>
    <w:rsid w:val="009A7CF7"/>
    <w:rsid w:val="009B11EF"/>
    <w:rsid w:val="009B1F98"/>
    <w:rsid w:val="009B32B4"/>
    <w:rsid w:val="009B4096"/>
    <w:rsid w:val="009B6B94"/>
    <w:rsid w:val="009C2A26"/>
    <w:rsid w:val="009C35D1"/>
    <w:rsid w:val="009C4359"/>
    <w:rsid w:val="009C51BF"/>
    <w:rsid w:val="009C72A8"/>
    <w:rsid w:val="009D05FF"/>
    <w:rsid w:val="009D1F3A"/>
    <w:rsid w:val="009D4ED9"/>
    <w:rsid w:val="009D59A5"/>
    <w:rsid w:val="009D61A7"/>
    <w:rsid w:val="009D641B"/>
    <w:rsid w:val="009D6522"/>
    <w:rsid w:val="009D7C56"/>
    <w:rsid w:val="009E21E3"/>
    <w:rsid w:val="009E5CBA"/>
    <w:rsid w:val="009E720B"/>
    <w:rsid w:val="009F1696"/>
    <w:rsid w:val="009F263E"/>
    <w:rsid w:val="009F4143"/>
    <w:rsid w:val="009F5BC1"/>
    <w:rsid w:val="009F6848"/>
    <w:rsid w:val="009F6902"/>
    <w:rsid w:val="009F7A9B"/>
    <w:rsid w:val="00A000EF"/>
    <w:rsid w:val="00A001A9"/>
    <w:rsid w:val="00A021A2"/>
    <w:rsid w:val="00A0418B"/>
    <w:rsid w:val="00A0656F"/>
    <w:rsid w:val="00A07946"/>
    <w:rsid w:val="00A10823"/>
    <w:rsid w:val="00A10B42"/>
    <w:rsid w:val="00A10E56"/>
    <w:rsid w:val="00A1101F"/>
    <w:rsid w:val="00A13C88"/>
    <w:rsid w:val="00A14582"/>
    <w:rsid w:val="00A15721"/>
    <w:rsid w:val="00A15D37"/>
    <w:rsid w:val="00A2208B"/>
    <w:rsid w:val="00A22AB5"/>
    <w:rsid w:val="00A23962"/>
    <w:rsid w:val="00A2479C"/>
    <w:rsid w:val="00A2503D"/>
    <w:rsid w:val="00A25C6B"/>
    <w:rsid w:val="00A274C7"/>
    <w:rsid w:val="00A31D01"/>
    <w:rsid w:val="00A379A0"/>
    <w:rsid w:val="00A37B51"/>
    <w:rsid w:val="00A404B1"/>
    <w:rsid w:val="00A41EFC"/>
    <w:rsid w:val="00A42125"/>
    <w:rsid w:val="00A42A90"/>
    <w:rsid w:val="00A42BFD"/>
    <w:rsid w:val="00A44350"/>
    <w:rsid w:val="00A44847"/>
    <w:rsid w:val="00A44B55"/>
    <w:rsid w:val="00A4604B"/>
    <w:rsid w:val="00A464EC"/>
    <w:rsid w:val="00A470AB"/>
    <w:rsid w:val="00A47E94"/>
    <w:rsid w:val="00A50DC4"/>
    <w:rsid w:val="00A51C1C"/>
    <w:rsid w:val="00A54009"/>
    <w:rsid w:val="00A61BDF"/>
    <w:rsid w:val="00A61F0A"/>
    <w:rsid w:val="00A62F38"/>
    <w:rsid w:val="00A6375A"/>
    <w:rsid w:val="00A6497B"/>
    <w:rsid w:val="00A64C45"/>
    <w:rsid w:val="00A67C4B"/>
    <w:rsid w:val="00A71BCA"/>
    <w:rsid w:val="00A7302E"/>
    <w:rsid w:val="00A73D77"/>
    <w:rsid w:val="00A748E2"/>
    <w:rsid w:val="00A763A4"/>
    <w:rsid w:val="00A774F5"/>
    <w:rsid w:val="00A8063A"/>
    <w:rsid w:val="00A8287D"/>
    <w:rsid w:val="00A82968"/>
    <w:rsid w:val="00A85098"/>
    <w:rsid w:val="00A86DA7"/>
    <w:rsid w:val="00A87A06"/>
    <w:rsid w:val="00A93C91"/>
    <w:rsid w:val="00A947A0"/>
    <w:rsid w:val="00A965FC"/>
    <w:rsid w:val="00A9757D"/>
    <w:rsid w:val="00AA1FBD"/>
    <w:rsid w:val="00AA4A42"/>
    <w:rsid w:val="00AA662D"/>
    <w:rsid w:val="00AA7BA1"/>
    <w:rsid w:val="00AB09C0"/>
    <w:rsid w:val="00AB1034"/>
    <w:rsid w:val="00AB25F3"/>
    <w:rsid w:val="00AB2AAB"/>
    <w:rsid w:val="00AB2B47"/>
    <w:rsid w:val="00AB4568"/>
    <w:rsid w:val="00AB51E0"/>
    <w:rsid w:val="00AB6E1C"/>
    <w:rsid w:val="00AC0EAB"/>
    <w:rsid w:val="00AC3AB1"/>
    <w:rsid w:val="00AC55C0"/>
    <w:rsid w:val="00AC7194"/>
    <w:rsid w:val="00AC736E"/>
    <w:rsid w:val="00AC7CD0"/>
    <w:rsid w:val="00AD047D"/>
    <w:rsid w:val="00AD04F7"/>
    <w:rsid w:val="00AD0968"/>
    <w:rsid w:val="00AD0985"/>
    <w:rsid w:val="00AD1E9C"/>
    <w:rsid w:val="00AD27E5"/>
    <w:rsid w:val="00AD33E8"/>
    <w:rsid w:val="00AD48D4"/>
    <w:rsid w:val="00AD4D6F"/>
    <w:rsid w:val="00AD53B4"/>
    <w:rsid w:val="00AD6BE4"/>
    <w:rsid w:val="00AD7917"/>
    <w:rsid w:val="00AD7F3E"/>
    <w:rsid w:val="00AE2584"/>
    <w:rsid w:val="00AE2CAC"/>
    <w:rsid w:val="00AE3404"/>
    <w:rsid w:val="00AE4457"/>
    <w:rsid w:val="00AE4E52"/>
    <w:rsid w:val="00AE6126"/>
    <w:rsid w:val="00AE6B2F"/>
    <w:rsid w:val="00AF4E41"/>
    <w:rsid w:val="00AF5A0F"/>
    <w:rsid w:val="00AF5D71"/>
    <w:rsid w:val="00AF6628"/>
    <w:rsid w:val="00AF7B0E"/>
    <w:rsid w:val="00B00AC6"/>
    <w:rsid w:val="00B02C63"/>
    <w:rsid w:val="00B040B1"/>
    <w:rsid w:val="00B0591A"/>
    <w:rsid w:val="00B10523"/>
    <w:rsid w:val="00B10733"/>
    <w:rsid w:val="00B11751"/>
    <w:rsid w:val="00B127E0"/>
    <w:rsid w:val="00B13A4A"/>
    <w:rsid w:val="00B13F1F"/>
    <w:rsid w:val="00B14419"/>
    <w:rsid w:val="00B16DB1"/>
    <w:rsid w:val="00B1713D"/>
    <w:rsid w:val="00B1717F"/>
    <w:rsid w:val="00B17CA6"/>
    <w:rsid w:val="00B21A88"/>
    <w:rsid w:val="00B21E9D"/>
    <w:rsid w:val="00B22674"/>
    <w:rsid w:val="00B227A9"/>
    <w:rsid w:val="00B23213"/>
    <w:rsid w:val="00B24965"/>
    <w:rsid w:val="00B264CA"/>
    <w:rsid w:val="00B3105B"/>
    <w:rsid w:val="00B33A1A"/>
    <w:rsid w:val="00B33C84"/>
    <w:rsid w:val="00B34033"/>
    <w:rsid w:val="00B347A8"/>
    <w:rsid w:val="00B34B2F"/>
    <w:rsid w:val="00B35A28"/>
    <w:rsid w:val="00B365CA"/>
    <w:rsid w:val="00B36E36"/>
    <w:rsid w:val="00B37AB3"/>
    <w:rsid w:val="00B403EB"/>
    <w:rsid w:val="00B40AA6"/>
    <w:rsid w:val="00B41312"/>
    <w:rsid w:val="00B4160C"/>
    <w:rsid w:val="00B44886"/>
    <w:rsid w:val="00B453DF"/>
    <w:rsid w:val="00B4656C"/>
    <w:rsid w:val="00B46659"/>
    <w:rsid w:val="00B46DA5"/>
    <w:rsid w:val="00B4782C"/>
    <w:rsid w:val="00B50C55"/>
    <w:rsid w:val="00B5233F"/>
    <w:rsid w:val="00B54850"/>
    <w:rsid w:val="00B56161"/>
    <w:rsid w:val="00B561F0"/>
    <w:rsid w:val="00B56F56"/>
    <w:rsid w:val="00B603DC"/>
    <w:rsid w:val="00B60F42"/>
    <w:rsid w:val="00B62527"/>
    <w:rsid w:val="00B62786"/>
    <w:rsid w:val="00B634C1"/>
    <w:rsid w:val="00B637D2"/>
    <w:rsid w:val="00B6528B"/>
    <w:rsid w:val="00B66A9F"/>
    <w:rsid w:val="00B70485"/>
    <w:rsid w:val="00B7084F"/>
    <w:rsid w:val="00B733EB"/>
    <w:rsid w:val="00B73BF9"/>
    <w:rsid w:val="00B73F27"/>
    <w:rsid w:val="00B73F2E"/>
    <w:rsid w:val="00B747AD"/>
    <w:rsid w:val="00B77060"/>
    <w:rsid w:val="00B836AE"/>
    <w:rsid w:val="00B83C44"/>
    <w:rsid w:val="00B83C4B"/>
    <w:rsid w:val="00B83ED1"/>
    <w:rsid w:val="00B8457F"/>
    <w:rsid w:val="00B8501F"/>
    <w:rsid w:val="00B85AB5"/>
    <w:rsid w:val="00B90F90"/>
    <w:rsid w:val="00B92016"/>
    <w:rsid w:val="00B94419"/>
    <w:rsid w:val="00B953D9"/>
    <w:rsid w:val="00B975CA"/>
    <w:rsid w:val="00B97D7E"/>
    <w:rsid w:val="00BA1622"/>
    <w:rsid w:val="00BA1674"/>
    <w:rsid w:val="00BA1811"/>
    <w:rsid w:val="00BA1AB4"/>
    <w:rsid w:val="00BA1B0D"/>
    <w:rsid w:val="00BA45DE"/>
    <w:rsid w:val="00BA6C65"/>
    <w:rsid w:val="00BA6D9E"/>
    <w:rsid w:val="00BA7ED4"/>
    <w:rsid w:val="00BB24AF"/>
    <w:rsid w:val="00BB357B"/>
    <w:rsid w:val="00BB4C92"/>
    <w:rsid w:val="00BB54E4"/>
    <w:rsid w:val="00BB5FF1"/>
    <w:rsid w:val="00BB68D4"/>
    <w:rsid w:val="00BB73B4"/>
    <w:rsid w:val="00BC0BE8"/>
    <w:rsid w:val="00BC3067"/>
    <w:rsid w:val="00BC39ED"/>
    <w:rsid w:val="00BC3A24"/>
    <w:rsid w:val="00BC4944"/>
    <w:rsid w:val="00BC788A"/>
    <w:rsid w:val="00BD0C43"/>
    <w:rsid w:val="00BD2321"/>
    <w:rsid w:val="00BD2B11"/>
    <w:rsid w:val="00BD36E9"/>
    <w:rsid w:val="00BD5001"/>
    <w:rsid w:val="00BD7FA6"/>
    <w:rsid w:val="00BE088E"/>
    <w:rsid w:val="00BE0CD4"/>
    <w:rsid w:val="00BE0E07"/>
    <w:rsid w:val="00BE1005"/>
    <w:rsid w:val="00BE14BA"/>
    <w:rsid w:val="00BE157B"/>
    <w:rsid w:val="00BE176C"/>
    <w:rsid w:val="00BE2C32"/>
    <w:rsid w:val="00BF0ADD"/>
    <w:rsid w:val="00BF2C68"/>
    <w:rsid w:val="00BF3BDB"/>
    <w:rsid w:val="00BF5A12"/>
    <w:rsid w:val="00BF691A"/>
    <w:rsid w:val="00C000CB"/>
    <w:rsid w:val="00C00521"/>
    <w:rsid w:val="00C01EEC"/>
    <w:rsid w:val="00C03503"/>
    <w:rsid w:val="00C07B81"/>
    <w:rsid w:val="00C07E69"/>
    <w:rsid w:val="00C10A38"/>
    <w:rsid w:val="00C11913"/>
    <w:rsid w:val="00C143AD"/>
    <w:rsid w:val="00C16764"/>
    <w:rsid w:val="00C1697B"/>
    <w:rsid w:val="00C169BE"/>
    <w:rsid w:val="00C16DA3"/>
    <w:rsid w:val="00C17892"/>
    <w:rsid w:val="00C209F5"/>
    <w:rsid w:val="00C20B0B"/>
    <w:rsid w:val="00C232B0"/>
    <w:rsid w:val="00C232E7"/>
    <w:rsid w:val="00C2372C"/>
    <w:rsid w:val="00C25136"/>
    <w:rsid w:val="00C25411"/>
    <w:rsid w:val="00C36532"/>
    <w:rsid w:val="00C403FA"/>
    <w:rsid w:val="00C405D9"/>
    <w:rsid w:val="00C411D5"/>
    <w:rsid w:val="00C422A3"/>
    <w:rsid w:val="00C43211"/>
    <w:rsid w:val="00C43B96"/>
    <w:rsid w:val="00C4529C"/>
    <w:rsid w:val="00C4544B"/>
    <w:rsid w:val="00C461C4"/>
    <w:rsid w:val="00C5022C"/>
    <w:rsid w:val="00C5099D"/>
    <w:rsid w:val="00C520BC"/>
    <w:rsid w:val="00C539C9"/>
    <w:rsid w:val="00C54DE2"/>
    <w:rsid w:val="00C557C8"/>
    <w:rsid w:val="00C620FF"/>
    <w:rsid w:val="00C640A9"/>
    <w:rsid w:val="00C66355"/>
    <w:rsid w:val="00C66549"/>
    <w:rsid w:val="00C7098D"/>
    <w:rsid w:val="00C73185"/>
    <w:rsid w:val="00C73270"/>
    <w:rsid w:val="00C7461A"/>
    <w:rsid w:val="00C74E3E"/>
    <w:rsid w:val="00C74EB1"/>
    <w:rsid w:val="00C75A35"/>
    <w:rsid w:val="00C765F4"/>
    <w:rsid w:val="00C77A88"/>
    <w:rsid w:val="00C77C70"/>
    <w:rsid w:val="00C814A6"/>
    <w:rsid w:val="00C8389B"/>
    <w:rsid w:val="00C91D90"/>
    <w:rsid w:val="00C92D2B"/>
    <w:rsid w:val="00C953D9"/>
    <w:rsid w:val="00C96121"/>
    <w:rsid w:val="00C96188"/>
    <w:rsid w:val="00C97515"/>
    <w:rsid w:val="00CA177D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1283"/>
    <w:rsid w:val="00CB1B50"/>
    <w:rsid w:val="00CB447B"/>
    <w:rsid w:val="00CB5117"/>
    <w:rsid w:val="00CB5A70"/>
    <w:rsid w:val="00CB5C94"/>
    <w:rsid w:val="00CB5F9A"/>
    <w:rsid w:val="00CB77BB"/>
    <w:rsid w:val="00CB7FC2"/>
    <w:rsid w:val="00CC19A4"/>
    <w:rsid w:val="00CC3FCB"/>
    <w:rsid w:val="00CC64F8"/>
    <w:rsid w:val="00CC72FE"/>
    <w:rsid w:val="00CC78A0"/>
    <w:rsid w:val="00CD0336"/>
    <w:rsid w:val="00CD1073"/>
    <w:rsid w:val="00CD5316"/>
    <w:rsid w:val="00CD7682"/>
    <w:rsid w:val="00CD7EB4"/>
    <w:rsid w:val="00CD7FB0"/>
    <w:rsid w:val="00CE005E"/>
    <w:rsid w:val="00CE1787"/>
    <w:rsid w:val="00CE2BFB"/>
    <w:rsid w:val="00CE2FC1"/>
    <w:rsid w:val="00CE5B35"/>
    <w:rsid w:val="00CE7068"/>
    <w:rsid w:val="00CE777E"/>
    <w:rsid w:val="00CF045C"/>
    <w:rsid w:val="00CF0C4B"/>
    <w:rsid w:val="00CF160D"/>
    <w:rsid w:val="00CF1977"/>
    <w:rsid w:val="00CF1FD1"/>
    <w:rsid w:val="00CF25E1"/>
    <w:rsid w:val="00CF3D4E"/>
    <w:rsid w:val="00CF3DA3"/>
    <w:rsid w:val="00CF469A"/>
    <w:rsid w:val="00CF6C22"/>
    <w:rsid w:val="00CF7171"/>
    <w:rsid w:val="00CF7AFE"/>
    <w:rsid w:val="00D074F2"/>
    <w:rsid w:val="00D07667"/>
    <w:rsid w:val="00D07E9C"/>
    <w:rsid w:val="00D11EA5"/>
    <w:rsid w:val="00D12AFA"/>
    <w:rsid w:val="00D13F15"/>
    <w:rsid w:val="00D14C3E"/>
    <w:rsid w:val="00D15D32"/>
    <w:rsid w:val="00D16691"/>
    <w:rsid w:val="00D177B6"/>
    <w:rsid w:val="00D17B89"/>
    <w:rsid w:val="00D20572"/>
    <w:rsid w:val="00D216E3"/>
    <w:rsid w:val="00D21D82"/>
    <w:rsid w:val="00D236F0"/>
    <w:rsid w:val="00D24B8E"/>
    <w:rsid w:val="00D26CF6"/>
    <w:rsid w:val="00D27A84"/>
    <w:rsid w:val="00D34B10"/>
    <w:rsid w:val="00D353B4"/>
    <w:rsid w:val="00D36C7D"/>
    <w:rsid w:val="00D40467"/>
    <w:rsid w:val="00D405DF"/>
    <w:rsid w:val="00D4257B"/>
    <w:rsid w:val="00D42845"/>
    <w:rsid w:val="00D4449A"/>
    <w:rsid w:val="00D44744"/>
    <w:rsid w:val="00D44775"/>
    <w:rsid w:val="00D44791"/>
    <w:rsid w:val="00D44DBC"/>
    <w:rsid w:val="00D45401"/>
    <w:rsid w:val="00D4548A"/>
    <w:rsid w:val="00D478D8"/>
    <w:rsid w:val="00D47AC0"/>
    <w:rsid w:val="00D47E9B"/>
    <w:rsid w:val="00D50CF4"/>
    <w:rsid w:val="00D51DF4"/>
    <w:rsid w:val="00D603EB"/>
    <w:rsid w:val="00D61423"/>
    <w:rsid w:val="00D62337"/>
    <w:rsid w:val="00D62B1A"/>
    <w:rsid w:val="00D63773"/>
    <w:rsid w:val="00D63F51"/>
    <w:rsid w:val="00D65434"/>
    <w:rsid w:val="00D70EAF"/>
    <w:rsid w:val="00D7769B"/>
    <w:rsid w:val="00D8144C"/>
    <w:rsid w:val="00D8178B"/>
    <w:rsid w:val="00D81DAD"/>
    <w:rsid w:val="00D82594"/>
    <w:rsid w:val="00D82753"/>
    <w:rsid w:val="00D83D48"/>
    <w:rsid w:val="00D84DCE"/>
    <w:rsid w:val="00D86889"/>
    <w:rsid w:val="00D90010"/>
    <w:rsid w:val="00D92236"/>
    <w:rsid w:val="00D92559"/>
    <w:rsid w:val="00D92714"/>
    <w:rsid w:val="00D9286C"/>
    <w:rsid w:val="00D92B4B"/>
    <w:rsid w:val="00D9613D"/>
    <w:rsid w:val="00D96FA4"/>
    <w:rsid w:val="00DA1036"/>
    <w:rsid w:val="00DA298C"/>
    <w:rsid w:val="00DA60F4"/>
    <w:rsid w:val="00DA6EF4"/>
    <w:rsid w:val="00DA7645"/>
    <w:rsid w:val="00DB1A4C"/>
    <w:rsid w:val="00DB68A7"/>
    <w:rsid w:val="00DB6A85"/>
    <w:rsid w:val="00DB7779"/>
    <w:rsid w:val="00DB7CDD"/>
    <w:rsid w:val="00DC00E7"/>
    <w:rsid w:val="00DC2AEF"/>
    <w:rsid w:val="00DC2B53"/>
    <w:rsid w:val="00DC3477"/>
    <w:rsid w:val="00DC4330"/>
    <w:rsid w:val="00DC6AA4"/>
    <w:rsid w:val="00DD064A"/>
    <w:rsid w:val="00DD1DAF"/>
    <w:rsid w:val="00DD43E2"/>
    <w:rsid w:val="00DD48A0"/>
    <w:rsid w:val="00DD4A6A"/>
    <w:rsid w:val="00DD4CAB"/>
    <w:rsid w:val="00DD4D68"/>
    <w:rsid w:val="00DD5EAD"/>
    <w:rsid w:val="00DE492A"/>
    <w:rsid w:val="00DE592E"/>
    <w:rsid w:val="00DE5EA3"/>
    <w:rsid w:val="00DE60DB"/>
    <w:rsid w:val="00DE7322"/>
    <w:rsid w:val="00DF72B8"/>
    <w:rsid w:val="00DF79B0"/>
    <w:rsid w:val="00E02912"/>
    <w:rsid w:val="00E03223"/>
    <w:rsid w:val="00E0445A"/>
    <w:rsid w:val="00E04B1A"/>
    <w:rsid w:val="00E07DFA"/>
    <w:rsid w:val="00E10FE4"/>
    <w:rsid w:val="00E11761"/>
    <w:rsid w:val="00E125DC"/>
    <w:rsid w:val="00E1295C"/>
    <w:rsid w:val="00E12BD9"/>
    <w:rsid w:val="00E1406B"/>
    <w:rsid w:val="00E15342"/>
    <w:rsid w:val="00E15405"/>
    <w:rsid w:val="00E15C2C"/>
    <w:rsid w:val="00E1685D"/>
    <w:rsid w:val="00E16C5D"/>
    <w:rsid w:val="00E20C6C"/>
    <w:rsid w:val="00E20D8C"/>
    <w:rsid w:val="00E21167"/>
    <w:rsid w:val="00E215D0"/>
    <w:rsid w:val="00E2456B"/>
    <w:rsid w:val="00E24B00"/>
    <w:rsid w:val="00E24F3E"/>
    <w:rsid w:val="00E27B8C"/>
    <w:rsid w:val="00E32020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1031"/>
    <w:rsid w:val="00E53269"/>
    <w:rsid w:val="00E535A2"/>
    <w:rsid w:val="00E54120"/>
    <w:rsid w:val="00E5544E"/>
    <w:rsid w:val="00E57429"/>
    <w:rsid w:val="00E57777"/>
    <w:rsid w:val="00E623AB"/>
    <w:rsid w:val="00E668A3"/>
    <w:rsid w:val="00E7028B"/>
    <w:rsid w:val="00E708C0"/>
    <w:rsid w:val="00E70EC7"/>
    <w:rsid w:val="00E7333D"/>
    <w:rsid w:val="00E7799D"/>
    <w:rsid w:val="00E77E27"/>
    <w:rsid w:val="00E8118A"/>
    <w:rsid w:val="00E8508A"/>
    <w:rsid w:val="00E856EC"/>
    <w:rsid w:val="00E85948"/>
    <w:rsid w:val="00E864E1"/>
    <w:rsid w:val="00E86561"/>
    <w:rsid w:val="00E872D0"/>
    <w:rsid w:val="00E87B35"/>
    <w:rsid w:val="00E9288C"/>
    <w:rsid w:val="00E92CAA"/>
    <w:rsid w:val="00E94AAD"/>
    <w:rsid w:val="00E94BD0"/>
    <w:rsid w:val="00E95BBF"/>
    <w:rsid w:val="00EA008E"/>
    <w:rsid w:val="00EA09DB"/>
    <w:rsid w:val="00EA2D4D"/>
    <w:rsid w:val="00EA32EF"/>
    <w:rsid w:val="00EA3F9E"/>
    <w:rsid w:val="00EA68FF"/>
    <w:rsid w:val="00EB1551"/>
    <w:rsid w:val="00EB4833"/>
    <w:rsid w:val="00EB4B56"/>
    <w:rsid w:val="00EB4CC3"/>
    <w:rsid w:val="00EB4EC8"/>
    <w:rsid w:val="00EB51F5"/>
    <w:rsid w:val="00EB5B03"/>
    <w:rsid w:val="00EB5D8C"/>
    <w:rsid w:val="00EB68B4"/>
    <w:rsid w:val="00EC0E8F"/>
    <w:rsid w:val="00EC1CD1"/>
    <w:rsid w:val="00EC1FA7"/>
    <w:rsid w:val="00EC2399"/>
    <w:rsid w:val="00EC2A6F"/>
    <w:rsid w:val="00EC34DF"/>
    <w:rsid w:val="00EC3797"/>
    <w:rsid w:val="00EC768A"/>
    <w:rsid w:val="00ED5EF5"/>
    <w:rsid w:val="00ED6B0A"/>
    <w:rsid w:val="00EE043A"/>
    <w:rsid w:val="00EE1C61"/>
    <w:rsid w:val="00EE1ED4"/>
    <w:rsid w:val="00EE312B"/>
    <w:rsid w:val="00EE32AA"/>
    <w:rsid w:val="00EE33AB"/>
    <w:rsid w:val="00EE5013"/>
    <w:rsid w:val="00EE6166"/>
    <w:rsid w:val="00EE7DEE"/>
    <w:rsid w:val="00EF0A46"/>
    <w:rsid w:val="00EF18B1"/>
    <w:rsid w:val="00EF33ED"/>
    <w:rsid w:val="00EF40AD"/>
    <w:rsid w:val="00EF418D"/>
    <w:rsid w:val="00EF4409"/>
    <w:rsid w:val="00EF4594"/>
    <w:rsid w:val="00EF52B8"/>
    <w:rsid w:val="00EF5E9E"/>
    <w:rsid w:val="00EF762C"/>
    <w:rsid w:val="00F008FF"/>
    <w:rsid w:val="00F016C1"/>
    <w:rsid w:val="00F0275B"/>
    <w:rsid w:val="00F03A43"/>
    <w:rsid w:val="00F04E15"/>
    <w:rsid w:val="00F05F66"/>
    <w:rsid w:val="00F06498"/>
    <w:rsid w:val="00F0670E"/>
    <w:rsid w:val="00F0696A"/>
    <w:rsid w:val="00F124AF"/>
    <w:rsid w:val="00F12AD8"/>
    <w:rsid w:val="00F12FC7"/>
    <w:rsid w:val="00F15358"/>
    <w:rsid w:val="00F2072D"/>
    <w:rsid w:val="00F21BE1"/>
    <w:rsid w:val="00F21EBE"/>
    <w:rsid w:val="00F23725"/>
    <w:rsid w:val="00F247BC"/>
    <w:rsid w:val="00F24F82"/>
    <w:rsid w:val="00F26177"/>
    <w:rsid w:val="00F2626D"/>
    <w:rsid w:val="00F2796E"/>
    <w:rsid w:val="00F27B24"/>
    <w:rsid w:val="00F30294"/>
    <w:rsid w:val="00F323E2"/>
    <w:rsid w:val="00F33696"/>
    <w:rsid w:val="00F33A56"/>
    <w:rsid w:val="00F3678D"/>
    <w:rsid w:val="00F37CA2"/>
    <w:rsid w:val="00F37CB8"/>
    <w:rsid w:val="00F40294"/>
    <w:rsid w:val="00F40632"/>
    <w:rsid w:val="00F411F0"/>
    <w:rsid w:val="00F41332"/>
    <w:rsid w:val="00F43C0C"/>
    <w:rsid w:val="00F44ED9"/>
    <w:rsid w:val="00F459B1"/>
    <w:rsid w:val="00F47706"/>
    <w:rsid w:val="00F47C53"/>
    <w:rsid w:val="00F51165"/>
    <w:rsid w:val="00F5215A"/>
    <w:rsid w:val="00F57156"/>
    <w:rsid w:val="00F63EC5"/>
    <w:rsid w:val="00F645D4"/>
    <w:rsid w:val="00F66A8F"/>
    <w:rsid w:val="00F6798C"/>
    <w:rsid w:val="00F7084E"/>
    <w:rsid w:val="00F7161B"/>
    <w:rsid w:val="00F71877"/>
    <w:rsid w:val="00F72D81"/>
    <w:rsid w:val="00F753CB"/>
    <w:rsid w:val="00F760EF"/>
    <w:rsid w:val="00F761F7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525"/>
    <w:rsid w:val="00F91AA6"/>
    <w:rsid w:val="00F95D90"/>
    <w:rsid w:val="00FA36AF"/>
    <w:rsid w:val="00FA4482"/>
    <w:rsid w:val="00FA46C2"/>
    <w:rsid w:val="00FA60B4"/>
    <w:rsid w:val="00FA73D9"/>
    <w:rsid w:val="00FB11C3"/>
    <w:rsid w:val="00FB2540"/>
    <w:rsid w:val="00FB3934"/>
    <w:rsid w:val="00FB3A48"/>
    <w:rsid w:val="00FB3D26"/>
    <w:rsid w:val="00FB5F58"/>
    <w:rsid w:val="00FB67CD"/>
    <w:rsid w:val="00FB708B"/>
    <w:rsid w:val="00FC08A0"/>
    <w:rsid w:val="00FC6909"/>
    <w:rsid w:val="00FC7589"/>
    <w:rsid w:val="00FD04B4"/>
    <w:rsid w:val="00FD0AA5"/>
    <w:rsid w:val="00FD1912"/>
    <w:rsid w:val="00FD2591"/>
    <w:rsid w:val="00FD26AD"/>
    <w:rsid w:val="00FD44EE"/>
    <w:rsid w:val="00FD4CD4"/>
    <w:rsid w:val="00FD5324"/>
    <w:rsid w:val="00FD66C5"/>
    <w:rsid w:val="00FE0B00"/>
    <w:rsid w:val="00FE1018"/>
    <w:rsid w:val="00FE324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4CC3"/>
    <w:rsid w:val="00FF58D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D655913-A726-4B1A-B5ED-5B183BDA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585A"/>
    <w:rPr>
      <w:sz w:val="24"/>
      <w:szCs w:val="24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Paranum"/>
    <w:basedOn w:val="a0"/>
    <w:next w:val="3"/>
    <w:link w:val="21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4">
    <w:name w:val="heading 4"/>
    <w:aliases w:val="Centred"/>
    <w:basedOn w:val="a0"/>
    <w:next w:val="Text"/>
    <w:link w:val="40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5">
    <w:name w:val="heading 5"/>
    <w:aliases w:val="Side"/>
    <w:basedOn w:val="a0"/>
    <w:link w:val="50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6">
    <w:name w:val="heading 6"/>
    <w:basedOn w:val="a0"/>
    <w:next w:val="7"/>
    <w:link w:val="60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7">
    <w:name w:val="heading 7"/>
    <w:basedOn w:val="a0"/>
    <w:next w:val="a0"/>
    <w:link w:val="70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0"/>
    <w:next w:val="a0"/>
    <w:link w:val="80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9">
    <w:name w:val="heading 9"/>
    <w:basedOn w:val="a0"/>
    <w:next w:val="a0"/>
    <w:link w:val="90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rsid w:val="004A0857"/>
    <w:rPr>
      <w:rFonts w:ascii="Tahoma" w:hAnsi="Tahoma"/>
      <w:sz w:val="16"/>
      <w:szCs w:val="16"/>
      <w:lang w:val="x-none" w:eastAsia="x-none"/>
    </w:rPr>
  </w:style>
  <w:style w:type="paragraph" w:styleId="a6">
    <w:name w:val="Normal (Web)"/>
    <w:basedOn w:val="a0"/>
    <w:uiPriority w:val="99"/>
    <w:rsid w:val="00252209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252209"/>
    <w:rPr>
      <w:b/>
      <w:bCs/>
    </w:rPr>
  </w:style>
  <w:style w:type="paragraph" w:styleId="a8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0"/>
    <w:link w:val="a9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a9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link w:val="a8"/>
    <w:rsid w:val="00C169BE"/>
    <w:rPr>
      <w:rFonts w:ascii="GHEA Grapalat" w:hAnsi="GHEA Grapalat"/>
      <w:i/>
      <w:sz w:val="16"/>
      <w:lang w:val="x-none" w:eastAsia="x-none"/>
    </w:rPr>
  </w:style>
  <w:style w:type="character" w:styleId="aa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ab">
    <w:name w:val="header"/>
    <w:basedOn w:val="a0"/>
    <w:link w:val="ac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070353"/>
    <w:rPr>
      <w:sz w:val="24"/>
      <w:szCs w:val="24"/>
    </w:rPr>
  </w:style>
  <w:style w:type="paragraph" w:styleId="ad">
    <w:name w:val="footer"/>
    <w:basedOn w:val="a0"/>
    <w:link w:val="ae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070353"/>
    <w:rPr>
      <w:sz w:val="24"/>
      <w:szCs w:val="24"/>
    </w:rPr>
  </w:style>
  <w:style w:type="character" w:customStyle="1" w:styleId="70">
    <w:name w:val="Заголовок 7 Знак"/>
    <w:link w:val="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10">
    <w:name w:val="Заголовок 1 Знак"/>
    <w:aliases w:val="(Section) Знак,(Text) Знак,1 Знак,Chapter Знак,head3 Знак"/>
    <w:link w:val="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Paranum Знак"/>
    <w:link w:val="20"/>
    <w:rsid w:val="00232FD0"/>
    <w:rPr>
      <w:b/>
      <w:sz w:val="28"/>
      <w:lang w:val="en-GB" w:eastAsia="x-none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link w:val="3"/>
    <w:rsid w:val="00232FD0"/>
    <w:rPr>
      <w:b/>
      <w:sz w:val="24"/>
      <w:lang w:val="en-GB"/>
    </w:rPr>
  </w:style>
  <w:style w:type="character" w:customStyle="1" w:styleId="40">
    <w:name w:val="Заголовок 4 Знак"/>
    <w:aliases w:val="Centred Знак"/>
    <w:link w:val="4"/>
    <w:rsid w:val="00232FD0"/>
    <w:rPr>
      <w:b/>
      <w:i/>
      <w:sz w:val="24"/>
      <w:lang w:val="en-GB"/>
    </w:rPr>
  </w:style>
  <w:style w:type="character" w:customStyle="1" w:styleId="50">
    <w:name w:val="Заголовок 5 Знак"/>
    <w:aliases w:val="Side Знак"/>
    <w:link w:val="5"/>
    <w:rsid w:val="00232FD0"/>
    <w:rPr>
      <w:sz w:val="22"/>
      <w:lang w:val="en-GB"/>
    </w:rPr>
  </w:style>
  <w:style w:type="character" w:customStyle="1" w:styleId="60">
    <w:name w:val="Заголовок 6 Знак"/>
    <w:link w:val="6"/>
    <w:rsid w:val="00232FD0"/>
    <w:rPr>
      <w:sz w:val="36"/>
      <w:lang w:val="en-GB"/>
    </w:rPr>
  </w:style>
  <w:style w:type="character" w:customStyle="1" w:styleId="80">
    <w:name w:val="Заголовок 8 Знак"/>
    <w:link w:val="8"/>
    <w:rsid w:val="00232FD0"/>
    <w:rPr>
      <w:sz w:val="22"/>
      <w:lang w:val="en-GB"/>
    </w:rPr>
  </w:style>
  <w:style w:type="character" w:customStyle="1" w:styleId="90">
    <w:name w:val="Заголовок 9 Знак"/>
    <w:link w:val="9"/>
    <w:rsid w:val="00232FD0"/>
    <w:rPr>
      <w:sz w:val="22"/>
      <w:lang w:val="en-GB"/>
    </w:rPr>
  </w:style>
  <w:style w:type="paragraph" w:customStyle="1" w:styleId="Text">
    <w:name w:val="Text"/>
    <w:basedOn w:val="a0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a">
    <w:name w:val="List Bullet"/>
    <w:basedOn w:val="a0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23">
    <w:name w:val="Основной текст 2 Знак"/>
    <w:link w:val="2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af">
    <w:name w:val="Body Text"/>
    <w:aliases w:val="(Main Text),date,Body Text (Main text)"/>
    <w:basedOn w:val="a0"/>
    <w:link w:val="af0"/>
    <w:uiPriority w:val="99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af0">
    <w:name w:val="Основной текст Знак"/>
    <w:aliases w:val="(Main Text) Знак,date Знак,Body Text (Main text) Знак"/>
    <w:link w:val="af"/>
    <w:uiPriority w:val="99"/>
    <w:rsid w:val="00232FD0"/>
    <w:rPr>
      <w:rFonts w:ascii="Times LatArm" w:hAnsi="Times LatArm"/>
      <w:b/>
      <w:bCs/>
      <w:sz w:val="40"/>
      <w:lang w:val="en-GB"/>
    </w:rPr>
  </w:style>
  <w:style w:type="paragraph" w:styleId="31">
    <w:name w:val="Body Text Indent 3"/>
    <w:basedOn w:val="a0"/>
    <w:link w:val="32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32">
    <w:name w:val="Основной текст с отступом 3 Знак"/>
    <w:link w:val="31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af1">
    <w:name w:val="Block Text"/>
    <w:basedOn w:val="a0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f2">
    <w:name w:val="Plain Text"/>
    <w:basedOn w:val="a0"/>
    <w:link w:val="af3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af3">
    <w:name w:val="Текст Знак"/>
    <w:link w:val="af2"/>
    <w:rsid w:val="00232FD0"/>
    <w:rPr>
      <w:rFonts w:ascii="Courier New" w:hAnsi="Courier New" w:cs="Courier New"/>
      <w:lang w:val="hy-AM"/>
    </w:rPr>
  </w:style>
  <w:style w:type="paragraph" w:styleId="af4">
    <w:name w:val="Body Text Indent"/>
    <w:basedOn w:val="a0"/>
    <w:link w:val="af5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af5">
    <w:name w:val="Основной текст с отступом Знак"/>
    <w:link w:val="af4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a0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24">
    <w:name w:val="Body Text Indent 2"/>
    <w:basedOn w:val="a0"/>
    <w:link w:val="25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25">
    <w:name w:val="Основной текст с отступом 2 Знак"/>
    <w:link w:val="24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6">
    <w:name w:val="caption"/>
    <w:basedOn w:val="a0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af7">
    <w:name w:val="page number"/>
    <w:basedOn w:val="a1"/>
    <w:rsid w:val="00232FD0"/>
  </w:style>
  <w:style w:type="paragraph" w:styleId="af8">
    <w:name w:val="Title"/>
    <w:basedOn w:val="a0"/>
    <w:link w:val="af9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af9">
    <w:name w:val="Заголовок Знак"/>
    <w:link w:val="af8"/>
    <w:rsid w:val="00232FD0"/>
    <w:rPr>
      <w:rFonts w:ascii="Times Armenian" w:hAnsi="Times Armenian"/>
      <w:b/>
      <w:bCs/>
      <w:sz w:val="22"/>
      <w:szCs w:val="24"/>
    </w:rPr>
  </w:style>
  <w:style w:type="paragraph" w:styleId="2">
    <w:name w:val="List Bullet 2"/>
    <w:basedOn w:val="a0"/>
    <w:autoRedefine/>
    <w:rsid w:val="00232FD0"/>
    <w:pPr>
      <w:numPr>
        <w:numId w:val="1"/>
      </w:numPr>
    </w:pPr>
    <w:rPr>
      <w:lang w:val="hy-AM"/>
    </w:rPr>
  </w:style>
  <w:style w:type="paragraph" w:styleId="26">
    <w:name w:val="List Continue 2"/>
    <w:basedOn w:val="a0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a0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33">
    <w:name w:val="Body Text 3"/>
    <w:basedOn w:val="a0"/>
    <w:link w:val="34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34">
    <w:name w:val="Основной текст 3 Знак"/>
    <w:link w:val="3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afa">
    <w:name w:val="annotation text"/>
    <w:basedOn w:val="a0"/>
    <w:link w:val="afb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a1"/>
    <w:rsid w:val="00232FD0"/>
  </w:style>
  <w:style w:type="paragraph" w:customStyle="1" w:styleId="KLegalHeading3">
    <w:name w:val="KLegal Heading 3"/>
    <w:basedOn w:val="a0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c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a0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a0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a0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a0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a0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a0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a0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a0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a0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a0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a0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a0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a0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a0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a0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a0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a0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a0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a0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a0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afd">
    <w:name w:val="FollowedHyperlink"/>
    <w:rsid w:val="00232FD0"/>
    <w:rPr>
      <w:color w:val="800080"/>
      <w:u w:val="single"/>
    </w:rPr>
  </w:style>
  <w:style w:type="paragraph" w:styleId="afe">
    <w:name w:val="Subtitle"/>
    <w:basedOn w:val="a0"/>
    <w:link w:val="aff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aff">
    <w:name w:val="Подзаголовок Знак"/>
    <w:link w:val="af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a0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a0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a0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a0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a0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a0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a0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a0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a0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a0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a0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a0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a0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af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aff0">
    <w:name w:val="List Paragraph"/>
    <w:aliases w:val="Akapit z listą BS,List Paragraph1"/>
    <w:basedOn w:val="a0"/>
    <w:link w:val="aff1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a0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aff2">
    <w:name w:val="Table Grid"/>
    <w:basedOn w:val="a2"/>
    <w:uiPriority w:val="39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0"/>
    <w:next w:val="a0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35">
    <w:name w:val="toc 3"/>
    <w:basedOn w:val="a0"/>
    <w:next w:val="a0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aff3">
    <w:name w:val="Emphasis"/>
    <w:uiPriority w:val="99"/>
    <w:qFormat/>
    <w:rsid w:val="00232FD0"/>
    <w:rPr>
      <w:rFonts w:cs="Times New Roman"/>
      <w:i/>
      <w:iCs/>
    </w:rPr>
  </w:style>
  <w:style w:type="character" w:customStyle="1" w:styleId="aff1">
    <w:name w:val="Абзац списка Знак"/>
    <w:aliases w:val="Akapit z listą BS Знак,List Paragraph1 Знак"/>
    <w:link w:val="aff0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a5">
    <w:name w:val="Текст выноски Знак"/>
    <w:link w:val="a4"/>
    <w:uiPriority w:val="99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a0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4">
    <w:name w:val="Тема примечания Знак"/>
    <w:link w:val="aff5"/>
    <w:rsid w:val="00232FD0"/>
    <w:rPr>
      <w:b/>
      <w:bCs/>
      <w:lang w:val="en-GB"/>
    </w:rPr>
  </w:style>
  <w:style w:type="paragraph" w:styleId="aff5">
    <w:name w:val="annotation subject"/>
    <w:basedOn w:val="afa"/>
    <w:next w:val="afa"/>
    <w:link w:val="aff4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afb">
    <w:name w:val="Текст примечания Знак"/>
    <w:link w:val="afa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aff6">
    <w:name w:val="endnote text"/>
    <w:basedOn w:val="a0"/>
    <w:link w:val="aff7"/>
    <w:rsid w:val="00232FD0"/>
    <w:rPr>
      <w:sz w:val="20"/>
      <w:szCs w:val="20"/>
      <w:lang w:val="en-GB" w:eastAsia="x-none"/>
    </w:rPr>
  </w:style>
  <w:style w:type="character" w:customStyle="1" w:styleId="aff7">
    <w:name w:val="Текст концевой сноски Знак"/>
    <w:link w:val="aff6"/>
    <w:rsid w:val="00232FD0"/>
    <w:rPr>
      <w:lang w:val="en-GB" w:eastAsia="x-none"/>
    </w:rPr>
  </w:style>
  <w:style w:type="character" w:styleId="aff8">
    <w:name w:val="endnote reference"/>
    <w:rsid w:val="00232FD0"/>
    <w:rPr>
      <w:vertAlign w:val="superscript"/>
    </w:rPr>
  </w:style>
  <w:style w:type="paragraph" w:styleId="41">
    <w:name w:val="toc 4"/>
    <w:basedOn w:val="a0"/>
    <w:next w:val="a0"/>
    <w:autoRedefine/>
    <w:rsid w:val="00232FD0"/>
    <w:pPr>
      <w:ind w:left="180" w:right="638"/>
    </w:pPr>
    <w:rPr>
      <w:lang w:val="en-GB"/>
    </w:rPr>
  </w:style>
  <w:style w:type="paragraph" w:styleId="aff9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affa">
    <w:name w:val="annotation reference"/>
    <w:rsid w:val="0015753C"/>
    <w:rPr>
      <w:sz w:val="16"/>
      <w:szCs w:val="16"/>
    </w:rPr>
  </w:style>
  <w:style w:type="paragraph" w:styleId="affb">
    <w:name w:val="TOC Heading"/>
    <w:basedOn w:val="1"/>
    <w:next w:val="a0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affc">
    <w:name w:val="Subtle Emphasis"/>
    <w:basedOn w:val="a1"/>
    <w:uiPriority w:val="19"/>
    <w:qFormat/>
    <w:rsid w:val="00CE2BFB"/>
    <w:rPr>
      <w:i/>
      <w:iCs/>
      <w:color w:val="808080" w:themeColor="text1" w:themeTint="7F"/>
    </w:rPr>
  </w:style>
  <w:style w:type="paragraph" w:styleId="affd">
    <w:name w:val="No Spacing"/>
    <w:uiPriority w:val="1"/>
    <w:qFormat/>
    <w:rsid w:val="000C6CC6"/>
    <w:rPr>
      <w:rFonts w:ascii="Calibri" w:eastAsia="Calibri" w:hAnsi="Calibri"/>
      <w:sz w:val="22"/>
      <w:szCs w:val="22"/>
      <w:lang w:val="ru-RU"/>
    </w:rPr>
  </w:style>
  <w:style w:type="character" w:styleId="affe">
    <w:name w:val="Placeholder Text"/>
    <w:basedOn w:val="a1"/>
    <w:uiPriority w:val="99"/>
    <w:semiHidden/>
    <w:rsid w:val="008172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3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4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CC184-A78B-4170-8A62-D42B5FB8B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6008</Words>
  <Characters>34250</Characters>
  <Application>Microsoft Office Word</Application>
  <DocSecurity>0</DocSecurity>
  <Lines>285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40178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https://mul2-mta.gov.am/tasks/26722/oneclick/HAYT2021.docx?token=549593913e37aa8b7bc7cfca3f54edbd</cp:keywords>
</cp:coreProperties>
</file>